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F6" w:rsidRDefault="005469F6" w:rsidP="005469F6">
      <w:pPr>
        <w:pStyle w:val="Heading1"/>
      </w:pPr>
      <w:r>
        <w:t>26.1</w:t>
      </w:r>
    </w:p>
    <w:p w:rsidR="00A2663E" w:rsidRPr="00CB7B33" w:rsidRDefault="00A2663E" w:rsidP="00CB7B33">
      <w:pPr>
        <w:spacing w:line="240" w:lineRule="auto"/>
        <w:rPr>
          <w:b/>
          <w:sz w:val="20"/>
          <w:szCs w:val="20"/>
          <w:u w:val="single"/>
        </w:rPr>
      </w:pPr>
      <w:r w:rsidRPr="00CB7B33">
        <w:rPr>
          <w:b/>
          <w:sz w:val="20"/>
          <w:szCs w:val="20"/>
          <w:u w:val="single"/>
        </w:rPr>
        <w:t>Objectives to be addressed</w:t>
      </w:r>
    </w:p>
    <w:p w:rsidR="00447555" w:rsidRDefault="002317A0" w:rsidP="003A78F5">
      <w:pPr>
        <w:spacing w:line="240" w:lineRule="auto"/>
        <w:rPr>
          <w:sz w:val="20"/>
          <w:szCs w:val="20"/>
        </w:rPr>
      </w:pPr>
      <w:r>
        <w:rPr>
          <w:sz w:val="20"/>
          <w:szCs w:val="20"/>
        </w:rPr>
        <w:t xml:space="preserve">Explain why many people in the early 1900s believed that was unlikely, identify the forces pushing Europe toward war, </w:t>
      </w:r>
      <w:proofErr w:type="gramStart"/>
      <w:r>
        <w:rPr>
          <w:sz w:val="20"/>
          <w:szCs w:val="20"/>
        </w:rPr>
        <w:t>describe</w:t>
      </w:r>
      <w:proofErr w:type="gramEnd"/>
      <w:r>
        <w:rPr>
          <w:sz w:val="20"/>
          <w:szCs w:val="20"/>
        </w:rPr>
        <w:t xml:space="preserve"> the causes and effects of European alliances.</w:t>
      </w:r>
    </w:p>
    <w:p w:rsidR="005417D4" w:rsidRDefault="00B1284C" w:rsidP="003A78F5">
      <w:pPr>
        <w:spacing w:line="240" w:lineRule="auto"/>
        <w:rPr>
          <w:b/>
          <w:sz w:val="20"/>
          <w:szCs w:val="20"/>
          <w:u w:val="single"/>
        </w:rPr>
      </w:pPr>
      <w:r w:rsidRPr="00CB7B33">
        <w:rPr>
          <w:b/>
          <w:sz w:val="20"/>
          <w:szCs w:val="20"/>
          <w:u w:val="single"/>
        </w:rPr>
        <w:t>State Standard (s)</w:t>
      </w:r>
      <w:r w:rsidR="00A2663E" w:rsidRPr="00CB7B33">
        <w:rPr>
          <w:b/>
          <w:sz w:val="20"/>
          <w:szCs w:val="20"/>
          <w:u w:val="single"/>
        </w:rPr>
        <w:t xml:space="preserve"> Observed</w:t>
      </w:r>
    </w:p>
    <w:p w:rsidR="001059B3" w:rsidRPr="00C23752" w:rsidRDefault="00ED0DE7" w:rsidP="003A78F5">
      <w:pPr>
        <w:spacing w:line="240" w:lineRule="auto"/>
        <w:rPr>
          <w:sz w:val="20"/>
          <w:szCs w:val="20"/>
        </w:rPr>
      </w:pPr>
      <w:r>
        <w:rPr>
          <w:sz w:val="20"/>
          <w:szCs w:val="20"/>
        </w:rPr>
        <w:t>I.1.3</w:t>
      </w:r>
      <w:r w:rsidR="002317A0">
        <w:rPr>
          <w:sz w:val="20"/>
          <w:szCs w:val="20"/>
        </w:rPr>
        <w:t>, 7.2.1.a</w:t>
      </w:r>
    </w:p>
    <w:p w:rsidR="003A78F5" w:rsidRDefault="00C2427A" w:rsidP="003A78F5">
      <w:pPr>
        <w:spacing w:line="240" w:lineRule="auto"/>
        <w:rPr>
          <w:b/>
          <w:sz w:val="20"/>
          <w:szCs w:val="20"/>
          <w:u w:val="single"/>
        </w:rPr>
      </w:pPr>
      <w:r>
        <w:rPr>
          <w:b/>
          <w:sz w:val="20"/>
          <w:szCs w:val="20"/>
          <w:u w:val="single"/>
        </w:rPr>
        <w:t>Focus</w:t>
      </w:r>
      <w:r w:rsidR="00F925EB">
        <w:rPr>
          <w:b/>
          <w:sz w:val="20"/>
          <w:szCs w:val="20"/>
          <w:u w:val="single"/>
        </w:rPr>
        <w:t>/Hook and Intro</w:t>
      </w:r>
      <w:r>
        <w:rPr>
          <w:b/>
          <w:sz w:val="20"/>
          <w:szCs w:val="20"/>
          <w:u w:val="single"/>
        </w:rPr>
        <w:t>:</w:t>
      </w:r>
    </w:p>
    <w:p w:rsidR="00F6004A" w:rsidRDefault="005F0E02" w:rsidP="005D58CA">
      <w:pPr>
        <w:rPr>
          <w:sz w:val="20"/>
          <w:szCs w:val="20"/>
        </w:rPr>
      </w:pPr>
      <w:r>
        <w:rPr>
          <w:sz w:val="20"/>
          <w:szCs w:val="20"/>
        </w:rPr>
        <w:t>This lesson focuses on</w:t>
      </w:r>
      <w:r w:rsidR="002317A0">
        <w:rPr>
          <w:sz w:val="20"/>
          <w:szCs w:val="20"/>
        </w:rPr>
        <w:t xml:space="preserve"> the many factors leading Europe toward war in the early 1900s.</w:t>
      </w:r>
    </w:p>
    <w:p w:rsidR="00A2663E" w:rsidRPr="00CB7B33" w:rsidRDefault="00A2663E" w:rsidP="00CB7B33">
      <w:pPr>
        <w:spacing w:line="240" w:lineRule="auto"/>
        <w:rPr>
          <w:b/>
          <w:sz w:val="20"/>
          <w:szCs w:val="20"/>
          <w:u w:val="single"/>
        </w:rPr>
      </w:pPr>
      <w:r w:rsidRPr="00CB7B33">
        <w:rPr>
          <w:b/>
          <w:sz w:val="20"/>
          <w:szCs w:val="20"/>
          <w:u w:val="single"/>
        </w:rPr>
        <w:t>Methods of Teaching Used (</w:t>
      </w:r>
      <w:r w:rsidR="00B1284C" w:rsidRPr="00CB7B33">
        <w:rPr>
          <w:b/>
          <w:sz w:val="20"/>
          <w:szCs w:val="20"/>
          <w:u w:val="single"/>
        </w:rPr>
        <w:t>2-</w:t>
      </w:r>
      <w:r w:rsidRPr="00CB7B33">
        <w:rPr>
          <w:b/>
          <w:sz w:val="20"/>
          <w:szCs w:val="20"/>
          <w:u w:val="single"/>
        </w:rPr>
        <w:t>3)</w:t>
      </w:r>
    </w:p>
    <w:p w:rsidR="00CF72DB" w:rsidRPr="00813793" w:rsidRDefault="00430A41" w:rsidP="00650E43">
      <w:pPr>
        <w:pStyle w:val="ListParagraph"/>
        <w:numPr>
          <w:ilvl w:val="0"/>
          <w:numId w:val="1"/>
        </w:numPr>
        <w:spacing w:line="240" w:lineRule="auto"/>
        <w:rPr>
          <w:b/>
          <w:sz w:val="20"/>
          <w:szCs w:val="20"/>
          <w:u w:val="single"/>
        </w:rPr>
      </w:pPr>
      <w:r w:rsidRPr="00813793">
        <w:rPr>
          <w:sz w:val="20"/>
          <w:szCs w:val="20"/>
        </w:rPr>
        <w:t>Interpersona</w:t>
      </w:r>
      <w:r w:rsidR="00D46632" w:rsidRPr="00813793">
        <w:rPr>
          <w:sz w:val="20"/>
          <w:szCs w:val="20"/>
        </w:rPr>
        <w:t>l-</w:t>
      </w:r>
      <w:r w:rsidR="00E331B8" w:rsidRPr="00813793">
        <w:rPr>
          <w:sz w:val="20"/>
          <w:szCs w:val="20"/>
        </w:rPr>
        <w:t xml:space="preserve"> </w:t>
      </w:r>
      <w:r w:rsidR="00087BD1" w:rsidRPr="00813793">
        <w:rPr>
          <w:sz w:val="20"/>
          <w:szCs w:val="20"/>
        </w:rPr>
        <w:t xml:space="preserve"> </w:t>
      </w:r>
      <w:r w:rsidR="002317A0">
        <w:rPr>
          <w:sz w:val="20"/>
          <w:szCs w:val="20"/>
        </w:rPr>
        <w:t>Main Ideas: Cause and Effect</w:t>
      </w:r>
    </w:p>
    <w:p w:rsidR="00087342" w:rsidRPr="00087342" w:rsidRDefault="00430A41" w:rsidP="00650E43">
      <w:pPr>
        <w:pStyle w:val="ListParagraph"/>
        <w:numPr>
          <w:ilvl w:val="0"/>
          <w:numId w:val="1"/>
        </w:numPr>
        <w:spacing w:line="240" w:lineRule="auto"/>
        <w:rPr>
          <w:b/>
          <w:sz w:val="20"/>
          <w:szCs w:val="20"/>
          <w:u w:val="single"/>
        </w:rPr>
      </w:pPr>
      <w:r w:rsidRPr="00813793">
        <w:rPr>
          <w:sz w:val="20"/>
          <w:szCs w:val="20"/>
        </w:rPr>
        <w:t>Visual-</w:t>
      </w:r>
      <w:r w:rsidR="00447555">
        <w:rPr>
          <w:sz w:val="20"/>
          <w:szCs w:val="20"/>
        </w:rPr>
        <w:t xml:space="preserve"> </w:t>
      </w:r>
      <w:r w:rsidR="002317A0">
        <w:rPr>
          <w:sz w:val="20"/>
          <w:szCs w:val="20"/>
        </w:rPr>
        <w:t>F55 Factors leading towards war</w:t>
      </w:r>
    </w:p>
    <w:p w:rsidR="005D58CA" w:rsidRPr="00087342" w:rsidRDefault="00430A41" w:rsidP="00650E43">
      <w:pPr>
        <w:pStyle w:val="ListParagraph"/>
        <w:numPr>
          <w:ilvl w:val="0"/>
          <w:numId w:val="1"/>
        </w:numPr>
        <w:spacing w:line="240" w:lineRule="auto"/>
        <w:rPr>
          <w:b/>
          <w:sz w:val="20"/>
          <w:szCs w:val="20"/>
          <w:u w:val="single"/>
        </w:rPr>
      </w:pPr>
      <w:r w:rsidRPr="00087342">
        <w:rPr>
          <w:sz w:val="20"/>
          <w:szCs w:val="20"/>
        </w:rPr>
        <w:t xml:space="preserve">Auditory- </w:t>
      </w:r>
      <w:r w:rsidR="00773185" w:rsidRPr="00087342">
        <w:rPr>
          <w:sz w:val="20"/>
          <w:szCs w:val="20"/>
        </w:rPr>
        <w:t xml:space="preserve"> </w:t>
      </w:r>
    </w:p>
    <w:p w:rsidR="00F925EB" w:rsidRPr="00F925EB" w:rsidRDefault="00430A41" w:rsidP="00CB7B33">
      <w:pPr>
        <w:pStyle w:val="ListParagraph"/>
        <w:numPr>
          <w:ilvl w:val="0"/>
          <w:numId w:val="1"/>
        </w:numPr>
        <w:spacing w:line="240" w:lineRule="auto"/>
        <w:rPr>
          <w:b/>
          <w:sz w:val="20"/>
          <w:szCs w:val="20"/>
          <w:u w:val="single"/>
        </w:rPr>
      </w:pPr>
      <w:r w:rsidRPr="00CF72DB">
        <w:rPr>
          <w:sz w:val="20"/>
          <w:szCs w:val="20"/>
        </w:rPr>
        <w:t>Intrapersonal-</w:t>
      </w:r>
      <w:r w:rsidR="00403527">
        <w:rPr>
          <w:sz w:val="20"/>
          <w:szCs w:val="20"/>
        </w:rPr>
        <w:t xml:space="preserve"> </w:t>
      </w:r>
      <w:r w:rsidR="00447555">
        <w:rPr>
          <w:sz w:val="20"/>
          <w:szCs w:val="20"/>
        </w:rPr>
        <w:t>Start</w:t>
      </w:r>
      <w:r w:rsidR="00606596">
        <w:rPr>
          <w:sz w:val="20"/>
          <w:szCs w:val="20"/>
        </w:rPr>
        <w:t xml:space="preserve"> </w:t>
      </w:r>
      <w:r w:rsidR="00447555">
        <w:rPr>
          <w:sz w:val="20"/>
          <w:szCs w:val="20"/>
        </w:rPr>
        <w:t>chapter 27</w:t>
      </w:r>
      <w:r w:rsidR="00151074">
        <w:rPr>
          <w:sz w:val="20"/>
          <w:szCs w:val="20"/>
        </w:rPr>
        <w:t xml:space="preserve"> vocabulary</w:t>
      </w:r>
      <w:r w:rsidR="00B91335">
        <w:rPr>
          <w:sz w:val="20"/>
          <w:szCs w:val="20"/>
        </w:rPr>
        <w:t xml:space="preserve">, </w:t>
      </w:r>
      <w:r w:rsidR="00071C5D">
        <w:rPr>
          <w:sz w:val="20"/>
          <w:szCs w:val="20"/>
        </w:rPr>
        <w:t>WHNS</w:t>
      </w:r>
      <w:r w:rsidR="002317A0">
        <w:rPr>
          <w:sz w:val="20"/>
          <w:szCs w:val="20"/>
        </w:rPr>
        <w:t>, GH- Conflict in the Balkans</w:t>
      </w:r>
    </w:p>
    <w:p w:rsidR="004B1D65" w:rsidRPr="00F925EB" w:rsidRDefault="004B1D65" w:rsidP="00F925EB">
      <w:pPr>
        <w:spacing w:line="240" w:lineRule="auto"/>
        <w:rPr>
          <w:b/>
          <w:sz w:val="20"/>
          <w:szCs w:val="20"/>
          <w:u w:val="single"/>
        </w:rPr>
      </w:pPr>
      <w:r w:rsidRPr="00F925EB">
        <w:rPr>
          <w:b/>
          <w:sz w:val="20"/>
          <w:szCs w:val="20"/>
          <w:u w:val="single"/>
        </w:rPr>
        <w:t>Instructional Information</w:t>
      </w:r>
    </w:p>
    <w:p w:rsidR="002317A0" w:rsidRDefault="00087BD1" w:rsidP="002317A0">
      <w:pPr>
        <w:rPr>
          <w:sz w:val="20"/>
          <w:szCs w:val="20"/>
        </w:rPr>
      </w:pPr>
      <w:r>
        <w:rPr>
          <w:sz w:val="20"/>
          <w:szCs w:val="20"/>
        </w:rPr>
        <w:t xml:space="preserve">Focus: </w:t>
      </w:r>
      <w:r w:rsidR="002317A0">
        <w:rPr>
          <w:sz w:val="20"/>
          <w:szCs w:val="20"/>
        </w:rPr>
        <w:t>This lesson focuses on the many factors leading Europe toward war in the early 1900s.</w:t>
      </w:r>
    </w:p>
    <w:p w:rsidR="006465BF" w:rsidRDefault="002317A0" w:rsidP="00447555">
      <w:pPr>
        <w:rPr>
          <w:sz w:val="20"/>
          <w:szCs w:val="20"/>
        </w:rPr>
      </w:pPr>
      <w:r>
        <w:rPr>
          <w:sz w:val="20"/>
          <w:szCs w:val="20"/>
        </w:rPr>
        <w:t>Main Ideas: Cause and Effect</w:t>
      </w:r>
    </w:p>
    <w:p w:rsidR="002317A0" w:rsidRDefault="002317A0" w:rsidP="00447555">
      <w:pPr>
        <w:rPr>
          <w:sz w:val="20"/>
          <w:szCs w:val="20"/>
        </w:rPr>
      </w:pPr>
      <w:r>
        <w:rPr>
          <w:sz w:val="20"/>
          <w:szCs w:val="20"/>
        </w:rPr>
        <w:t>Students are to complete the following sentences, which are the causes, with the effects by locating the information in the text. All information is to be placed in the students notes. Once the groups are complete we will present and discuss our findings then start the homework.</w:t>
      </w:r>
    </w:p>
    <w:p w:rsidR="002317A0" w:rsidRDefault="002317A0" w:rsidP="002317A0">
      <w:pPr>
        <w:pStyle w:val="ListParagraph"/>
        <w:numPr>
          <w:ilvl w:val="0"/>
          <w:numId w:val="35"/>
        </w:numPr>
        <w:rPr>
          <w:sz w:val="20"/>
          <w:szCs w:val="20"/>
        </w:rPr>
      </w:pPr>
      <w:r>
        <w:rPr>
          <w:sz w:val="20"/>
          <w:szCs w:val="20"/>
        </w:rPr>
        <w:t>The German occupation of Alsace and Lorraine led to…</w:t>
      </w:r>
    </w:p>
    <w:p w:rsidR="002317A0" w:rsidRDefault="002317A0" w:rsidP="002317A0">
      <w:pPr>
        <w:pStyle w:val="ListParagraph"/>
        <w:numPr>
          <w:ilvl w:val="0"/>
          <w:numId w:val="35"/>
        </w:numPr>
        <w:rPr>
          <w:sz w:val="20"/>
          <w:szCs w:val="20"/>
        </w:rPr>
      </w:pPr>
      <w:r>
        <w:rPr>
          <w:sz w:val="20"/>
          <w:szCs w:val="20"/>
        </w:rPr>
        <w:t>Russia felt obligated to defend all Slavs because…</w:t>
      </w:r>
    </w:p>
    <w:p w:rsidR="002317A0" w:rsidRDefault="002317A0" w:rsidP="002317A0">
      <w:pPr>
        <w:pStyle w:val="ListParagraph"/>
        <w:numPr>
          <w:ilvl w:val="0"/>
          <w:numId w:val="35"/>
        </w:numPr>
        <w:rPr>
          <w:sz w:val="20"/>
          <w:szCs w:val="20"/>
        </w:rPr>
      </w:pPr>
      <w:r>
        <w:rPr>
          <w:sz w:val="20"/>
          <w:szCs w:val="20"/>
        </w:rPr>
        <w:t xml:space="preserve">By 1914, the Balkans </w:t>
      </w:r>
      <w:proofErr w:type="gramStart"/>
      <w:r>
        <w:rPr>
          <w:sz w:val="20"/>
          <w:szCs w:val="20"/>
        </w:rPr>
        <w:t>were</w:t>
      </w:r>
      <w:proofErr w:type="gramEnd"/>
      <w:r>
        <w:rPr>
          <w:sz w:val="20"/>
          <w:szCs w:val="20"/>
        </w:rPr>
        <w:t xml:space="preserve"> called the “powder keg” of Europe because…</w:t>
      </w:r>
    </w:p>
    <w:p w:rsidR="002317A0" w:rsidRDefault="002317A0" w:rsidP="002317A0">
      <w:pPr>
        <w:pStyle w:val="ListParagraph"/>
        <w:numPr>
          <w:ilvl w:val="0"/>
          <w:numId w:val="35"/>
        </w:numPr>
        <w:rPr>
          <w:sz w:val="20"/>
          <w:szCs w:val="20"/>
        </w:rPr>
      </w:pPr>
      <w:r>
        <w:rPr>
          <w:sz w:val="20"/>
          <w:szCs w:val="20"/>
        </w:rPr>
        <w:t>As a result of Germany’s growing economy, Britain…</w:t>
      </w:r>
    </w:p>
    <w:p w:rsidR="002317A0" w:rsidRDefault="002317A0" w:rsidP="002317A0">
      <w:pPr>
        <w:pStyle w:val="ListParagraph"/>
        <w:numPr>
          <w:ilvl w:val="0"/>
          <w:numId w:val="35"/>
        </w:numPr>
        <w:rPr>
          <w:sz w:val="20"/>
          <w:szCs w:val="20"/>
        </w:rPr>
      </w:pPr>
      <w:r>
        <w:rPr>
          <w:sz w:val="20"/>
          <w:szCs w:val="20"/>
        </w:rPr>
        <w:t>As a result of competition for colonies, Britain and France…</w:t>
      </w:r>
    </w:p>
    <w:p w:rsidR="002317A0" w:rsidRDefault="00D47C25" w:rsidP="002317A0">
      <w:pPr>
        <w:pStyle w:val="ListParagraph"/>
        <w:numPr>
          <w:ilvl w:val="0"/>
          <w:numId w:val="35"/>
        </w:numPr>
        <w:rPr>
          <w:sz w:val="20"/>
          <w:szCs w:val="20"/>
        </w:rPr>
      </w:pPr>
      <w:r>
        <w:rPr>
          <w:sz w:val="20"/>
          <w:szCs w:val="20"/>
        </w:rPr>
        <w:t>The arms race was the result of…</w:t>
      </w:r>
    </w:p>
    <w:p w:rsidR="00D47C25" w:rsidRDefault="00D47C25" w:rsidP="002317A0">
      <w:pPr>
        <w:pStyle w:val="ListParagraph"/>
        <w:numPr>
          <w:ilvl w:val="0"/>
          <w:numId w:val="35"/>
        </w:numPr>
        <w:rPr>
          <w:sz w:val="20"/>
          <w:szCs w:val="20"/>
        </w:rPr>
      </w:pPr>
      <w:r>
        <w:rPr>
          <w:sz w:val="20"/>
          <w:szCs w:val="20"/>
        </w:rPr>
        <w:t>As a result of increasing tension between countries, military leaders…</w:t>
      </w:r>
    </w:p>
    <w:p w:rsidR="00D47C25" w:rsidRDefault="00D47C25" w:rsidP="002317A0">
      <w:pPr>
        <w:pStyle w:val="ListParagraph"/>
        <w:numPr>
          <w:ilvl w:val="0"/>
          <w:numId w:val="35"/>
        </w:numPr>
        <w:rPr>
          <w:sz w:val="20"/>
          <w:szCs w:val="20"/>
        </w:rPr>
      </w:pPr>
      <w:r>
        <w:rPr>
          <w:sz w:val="20"/>
          <w:szCs w:val="20"/>
        </w:rPr>
        <w:t>Fear and distrust between nations led to…</w:t>
      </w:r>
    </w:p>
    <w:p w:rsidR="00D47C25" w:rsidRDefault="00D47C25" w:rsidP="002317A0">
      <w:pPr>
        <w:pStyle w:val="ListParagraph"/>
        <w:numPr>
          <w:ilvl w:val="0"/>
          <w:numId w:val="35"/>
        </w:numPr>
        <w:rPr>
          <w:sz w:val="20"/>
          <w:szCs w:val="20"/>
        </w:rPr>
      </w:pPr>
      <w:r>
        <w:rPr>
          <w:sz w:val="20"/>
          <w:szCs w:val="20"/>
        </w:rPr>
        <w:t>Bismarck signed with Austria-Hungary, Russia, and Italy because…</w:t>
      </w:r>
    </w:p>
    <w:p w:rsidR="006C2C66" w:rsidRPr="00EC0F6A" w:rsidRDefault="00A95535" w:rsidP="008212E0">
      <w:pPr>
        <w:spacing w:line="240" w:lineRule="auto"/>
        <w:rPr>
          <w:sz w:val="20"/>
          <w:szCs w:val="20"/>
        </w:rPr>
      </w:pPr>
      <w:r>
        <w:rPr>
          <w:sz w:val="20"/>
          <w:szCs w:val="20"/>
        </w:rPr>
        <w:t>Key Terms:</w:t>
      </w:r>
      <w:r w:rsidR="007202BE">
        <w:rPr>
          <w:sz w:val="20"/>
          <w:szCs w:val="20"/>
        </w:rPr>
        <w:t xml:space="preserve"> </w:t>
      </w:r>
      <w:r w:rsidR="00403527">
        <w:rPr>
          <w:sz w:val="20"/>
          <w:szCs w:val="20"/>
        </w:rPr>
        <w:t xml:space="preserve"> </w:t>
      </w:r>
      <w:r w:rsidR="002317A0">
        <w:rPr>
          <w:sz w:val="20"/>
          <w:szCs w:val="20"/>
        </w:rPr>
        <w:t xml:space="preserve">Alfred Nobel, Pan-Slavism, Central Powers, Allies, Militarism </w:t>
      </w:r>
    </w:p>
    <w:p w:rsidR="002C26BB" w:rsidRDefault="00CB7B33" w:rsidP="002C26BB">
      <w:pPr>
        <w:spacing w:line="240" w:lineRule="auto"/>
        <w:rPr>
          <w:b/>
          <w:sz w:val="20"/>
          <w:szCs w:val="20"/>
          <w:u w:val="single"/>
        </w:rPr>
      </w:pPr>
      <w:r w:rsidRPr="00CB7B33">
        <w:rPr>
          <w:b/>
          <w:sz w:val="20"/>
          <w:szCs w:val="20"/>
          <w:u w:val="single"/>
        </w:rPr>
        <w:t>Homework/Assessment</w:t>
      </w:r>
    </w:p>
    <w:p w:rsidR="005469F6" w:rsidRDefault="002317A0" w:rsidP="006A39EE">
      <w:pPr>
        <w:rPr>
          <w:sz w:val="20"/>
          <w:szCs w:val="20"/>
        </w:rPr>
      </w:pPr>
      <w:r>
        <w:rPr>
          <w:sz w:val="20"/>
          <w:szCs w:val="20"/>
        </w:rPr>
        <w:t>Start chapter 27 vocabulary, WHNS, GH- Conflict in the Balkans</w:t>
      </w:r>
    </w:p>
    <w:p w:rsidR="005469F6" w:rsidRDefault="005469F6">
      <w:pPr>
        <w:rPr>
          <w:sz w:val="20"/>
          <w:szCs w:val="20"/>
        </w:rPr>
      </w:pPr>
      <w:r>
        <w:rPr>
          <w:sz w:val="20"/>
          <w:szCs w:val="20"/>
        </w:rPr>
        <w:br w:type="page"/>
      </w:r>
    </w:p>
    <w:p w:rsidR="005469F6" w:rsidRPr="005469F6" w:rsidRDefault="005469F6" w:rsidP="005469F6">
      <w:pPr>
        <w:pStyle w:val="Heading1"/>
      </w:pPr>
      <w:r w:rsidRPr="005469F6">
        <w:lastRenderedPageBreak/>
        <w:t>26.2</w:t>
      </w:r>
    </w:p>
    <w:p w:rsidR="005469F6" w:rsidRPr="00CB7B33" w:rsidRDefault="005469F6" w:rsidP="005469F6">
      <w:pPr>
        <w:spacing w:line="240" w:lineRule="auto"/>
        <w:rPr>
          <w:b/>
          <w:sz w:val="20"/>
          <w:szCs w:val="20"/>
          <w:u w:val="single"/>
        </w:rPr>
      </w:pPr>
      <w:r w:rsidRPr="00CB7B33">
        <w:rPr>
          <w:b/>
          <w:sz w:val="20"/>
          <w:szCs w:val="20"/>
          <w:u w:val="single"/>
        </w:rPr>
        <w:t>Objectives to be addressed</w:t>
      </w:r>
    </w:p>
    <w:p w:rsidR="005469F6" w:rsidRDefault="005469F6" w:rsidP="005469F6">
      <w:pPr>
        <w:spacing w:line="240" w:lineRule="auto"/>
        <w:rPr>
          <w:sz w:val="20"/>
          <w:szCs w:val="20"/>
        </w:rPr>
      </w:pPr>
      <w:r>
        <w:rPr>
          <w:sz w:val="20"/>
          <w:szCs w:val="20"/>
        </w:rPr>
        <w:t>Describe how ethnic tensions in the Balkans sparked a political assassination, specify how other nations were drawn into the conflict between Austria-Hungary and Serbia, and explain whom historians blame for the outbreak of WWI.</w:t>
      </w:r>
    </w:p>
    <w:p w:rsidR="005469F6" w:rsidRDefault="005469F6" w:rsidP="005469F6">
      <w:pPr>
        <w:spacing w:line="240" w:lineRule="auto"/>
        <w:rPr>
          <w:b/>
          <w:sz w:val="20"/>
          <w:szCs w:val="20"/>
          <w:u w:val="single"/>
        </w:rPr>
      </w:pPr>
      <w:r w:rsidRPr="00CB7B33">
        <w:rPr>
          <w:b/>
          <w:sz w:val="20"/>
          <w:szCs w:val="20"/>
          <w:u w:val="single"/>
        </w:rPr>
        <w:t>State Standard (s) Observed</w:t>
      </w:r>
    </w:p>
    <w:p w:rsidR="005469F6" w:rsidRPr="00C23752" w:rsidRDefault="005469F6" w:rsidP="005469F6">
      <w:pPr>
        <w:spacing w:line="240" w:lineRule="auto"/>
        <w:rPr>
          <w:sz w:val="20"/>
          <w:szCs w:val="20"/>
        </w:rPr>
      </w:pPr>
      <w:r>
        <w:rPr>
          <w:sz w:val="20"/>
          <w:szCs w:val="20"/>
        </w:rPr>
        <w:t>I.1.3, 7.2.1.a</w:t>
      </w:r>
    </w:p>
    <w:p w:rsidR="005469F6" w:rsidRDefault="005469F6" w:rsidP="005469F6">
      <w:pPr>
        <w:spacing w:line="240" w:lineRule="auto"/>
        <w:rPr>
          <w:b/>
          <w:sz w:val="20"/>
          <w:szCs w:val="20"/>
          <w:u w:val="single"/>
        </w:rPr>
      </w:pPr>
      <w:r>
        <w:rPr>
          <w:b/>
          <w:sz w:val="20"/>
          <w:szCs w:val="20"/>
          <w:u w:val="single"/>
        </w:rPr>
        <w:t>Focus/Hook and Intro:</w:t>
      </w:r>
    </w:p>
    <w:p w:rsidR="005469F6" w:rsidRDefault="005469F6" w:rsidP="005469F6">
      <w:pPr>
        <w:rPr>
          <w:sz w:val="20"/>
          <w:szCs w:val="20"/>
        </w:rPr>
      </w:pPr>
      <w:r>
        <w:rPr>
          <w:sz w:val="20"/>
          <w:szCs w:val="20"/>
        </w:rPr>
        <w:t>This lesson focuses on how the assassination of Archduke Francis Ferdinand and his wife led to the outbreak of WWI.</w:t>
      </w:r>
    </w:p>
    <w:p w:rsidR="005469F6" w:rsidRPr="00CB7B33" w:rsidRDefault="005469F6" w:rsidP="005469F6">
      <w:pPr>
        <w:spacing w:line="240" w:lineRule="auto"/>
        <w:rPr>
          <w:b/>
          <w:sz w:val="20"/>
          <w:szCs w:val="20"/>
          <w:u w:val="single"/>
        </w:rPr>
      </w:pPr>
      <w:r w:rsidRPr="00CB7B33">
        <w:rPr>
          <w:b/>
          <w:sz w:val="20"/>
          <w:szCs w:val="20"/>
          <w:u w:val="single"/>
        </w:rPr>
        <w:t>Methods of Teaching Used (2-3)</w:t>
      </w:r>
    </w:p>
    <w:p w:rsidR="005469F6" w:rsidRPr="00813793" w:rsidRDefault="005469F6" w:rsidP="005469F6">
      <w:pPr>
        <w:pStyle w:val="ListParagraph"/>
        <w:numPr>
          <w:ilvl w:val="0"/>
          <w:numId w:val="1"/>
        </w:numPr>
        <w:spacing w:line="240" w:lineRule="auto"/>
        <w:rPr>
          <w:b/>
          <w:sz w:val="20"/>
          <w:szCs w:val="20"/>
          <w:u w:val="single"/>
        </w:rPr>
      </w:pPr>
      <w:r w:rsidRPr="00813793">
        <w:rPr>
          <w:sz w:val="20"/>
          <w:szCs w:val="20"/>
        </w:rPr>
        <w:t xml:space="preserve">Interpersonal-  </w:t>
      </w:r>
      <w:r>
        <w:rPr>
          <w:sz w:val="20"/>
          <w:szCs w:val="20"/>
        </w:rPr>
        <w:t>Main Ideas: Key Questions</w:t>
      </w:r>
    </w:p>
    <w:p w:rsidR="005469F6" w:rsidRPr="00381E72" w:rsidRDefault="005469F6" w:rsidP="005469F6">
      <w:pPr>
        <w:pStyle w:val="ListParagraph"/>
        <w:numPr>
          <w:ilvl w:val="0"/>
          <w:numId w:val="1"/>
        </w:numPr>
        <w:spacing w:line="240" w:lineRule="auto"/>
        <w:rPr>
          <w:b/>
          <w:sz w:val="20"/>
          <w:szCs w:val="20"/>
          <w:u w:val="single"/>
        </w:rPr>
      </w:pPr>
      <w:r w:rsidRPr="00381E72">
        <w:rPr>
          <w:sz w:val="20"/>
          <w:szCs w:val="20"/>
        </w:rPr>
        <w:t xml:space="preserve">Visual- </w:t>
      </w:r>
      <w:r>
        <w:rPr>
          <w:sz w:val="20"/>
          <w:szCs w:val="20"/>
        </w:rPr>
        <w:t xml:space="preserve">156/E43 Poly Cartoons about the causes of the war, 157 </w:t>
      </w:r>
      <w:proofErr w:type="spellStart"/>
      <w:r>
        <w:rPr>
          <w:sz w:val="20"/>
          <w:szCs w:val="20"/>
        </w:rPr>
        <w:t>Schlieffen</w:t>
      </w:r>
      <w:proofErr w:type="spellEnd"/>
      <w:r>
        <w:rPr>
          <w:sz w:val="20"/>
          <w:szCs w:val="20"/>
        </w:rPr>
        <w:t xml:space="preserve"> Plan</w:t>
      </w:r>
    </w:p>
    <w:p w:rsidR="005469F6" w:rsidRPr="00381E72" w:rsidRDefault="005469F6" w:rsidP="005469F6">
      <w:pPr>
        <w:pStyle w:val="ListParagraph"/>
        <w:numPr>
          <w:ilvl w:val="0"/>
          <w:numId w:val="1"/>
        </w:numPr>
        <w:spacing w:line="240" w:lineRule="auto"/>
        <w:rPr>
          <w:b/>
          <w:sz w:val="20"/>
          <w:szCs w:val="20"/>
          <w:u w:val="single"/>
        </w:rPr>
      </w:pPr>
      <w:r w:rsidRPr="00381E72">
        <w:rPr>
          <w:sz w:val="20"/>
          <w:szCs w:val="20"/>
        </w:rPr>
        <w:t xml:space="preserve">Auditory-  </w:t>
      </w:r>
    </w:p>
    <w:p w:rsidR="005469F6" w:rsidRPr="00F925EB" w:rsidRDefault="005469F6" w:rsidP="005469F6">
      <w:pPr>
        <w:pStyle w:val="ListParagraph"/>
        <w:numPr>
          <w:ilvl w:val="0"/>
          <w:numId w:val="1"/>
        </w:numPr>
        <w:spacing w:line="240" w:lineRule="auto"/>
        <w:rPr>
          <w:b/>
          <w:sz w:val="20"/>
          <w:szCs w:val="20"/>
          <w:u w:val="single"/>
        </w:rPr>
      </w:pPr>
      <w:r w:rsidRPr="00CF72DB">
        <w:rPr>
          <w:sz w:val="20"/>
          <w:szCs w:val="20"/>
        </w:rPr>
        <w:t>Intrapersonal-</w:t>
      </w:r>
      <w:r>
        <w:rPr>
          <w:sz w:val="20"/>
          <w:szCs w:val="20"/>
        </w:rPr>
        <w:t xml:space="preserve"> Continue chapter 27 vocabulary, WHNS, </w:t>
      </w:r>
    </w:p>
    <w:p w:rsidR="005469F6" w:rsidRPr="00F925EB" w:rsidRDefault="005469F6" w:rsidP="005469F6">
      <w:pPr>
        <w:spacing w:line="240" w:lineRule="auto"/>
        <w:rPr>
          <w:b/>
          <w:sz w:val="20"/>
          <w:szCs w:val="20"/>
          <w:u w:val="single"/>
        </w:rPr>
      </w:pPr>
      <w:r w:rsidRPr="00F925EB">
        <w:rPr>
          <w:b/>
          <w:sz w:val="20"/>
          <w:szCs w:val="20"/>
          <w:u w:val="single"/>
        </w:rPr>
        <w:t>Instructional Information</w:t>
      </w:r>
    </w:p>
    <w:p w:rsidR="005469F6" w:rsidRDefault="005469F6" w:rsidP="005469F6">
      <w:pPr>
        <w:rPr>
          <w:sz w:val="20"/>
          <w:szCs w:val="20"/>
        </w:rPr>
      </w:pPr>
      <w:r>
        <w:rPr>
          <w:sz w:val="20"/>
          <w:szCs w:val="20"/>
        </w:rPr>
        <w:t>Focus: This lesson focuses on how the assassination of Archduke Francis Ferdinand and his wife led to the outbreak of WWI.</w:t>
      </w:r>
    </w:p>
    <w:p w:rsidR="005469F6" w:rsidRDefault="005469F6" w:rsidP="005469F6">
      <w:pPr>
        <w:rPr>
          <w:sz w:val="20"/>
          <w:szCs w:val="20"/>
        </w:rPr>
      </w:pPr>
      <w:r>
        <w:rPr>
          <w:sz w:val="20"/>
          <w:szCs w:val="20"/>
        </w:rPr>
        <w:t>Main Ideas: Key Questions</w:t>
      </w:r>
    </w:p>
    <w:p w:rsidR="005469F6" w:rsidRDefault="005469F6" w:rsidP="005469F6">
      <w:pPr>
        <w:rPr>
          <w:sz w:val="20"/>
          <w:szCs w:val="20"/>
        </w:rPr>
      </w:pPr>
      <w:r>
        <w:rPr>
          <w:sz w:val="20"/>
          <w:szCs w:val="20"/>
        </w:rPr>
        <w:t>Students will work with their groups to answer the following key questions. After a given amount of time we will present and discuss our findings.</w:t>
      </w:r>
    </w:p>
    <w:p w:rsidR="005469F6" w:rsidRDefault="005469F6" w:rsidP="005469F6">
      <w:pPr>
        <w:pStyle w:val="ListParagraph"/>
        <w:numPr>
          <w:ilvl w:val="0"/>
          <w:numId w:val="36"/>
        </w:numPr>
        <w:rPr>
          <w:sz w:val="20"/>
          <w:szCs w:val="20"/>
        </w:rPr>
      </w:pPr>
      <w:r>
        <w:rPr>
          <w:sz w:val="20"/>
          <w:szCs w:val="20"/>
        </w:rPr>
        <w:t>Why were Serbian revolutionaries angered by the date of Francis Ferdinand’s visit to Sarajevo?</w:t>
      </w:r>
    </w:p>
    <w:p w:rsidR="005469F6" w:rsidRDefault="005469F6" w:rsidP="005469F6">
      <w:pPr>
        <w:pStyle w:val="ListParagraph"/>
        <w:numPr>
          <w:ilvl w:val="0"/>
          <w:numId w:val="36"/>
        </w:numPr>
        <w:rPr>
          <w:sz w:val="20"/>
          <w:szCs w:val="20"/>
        </w:rPr>
      </w:pPr>
      <w:r>
        <w:rPr>
          <w:sz w:val="20"/>
          <w:szCs w:val="20"/>
        </w:rPr>
        <w:t>What happened to Archduke Francis Ferdinand and his wife Sophie in Sarajevo?</w:t>
      </w:r>
    </w:p>
    <w:p w:rsidR="005469F6" w:rsidRDefault="005469F6" w:rsidP="005469F6">
      <w:pPr>
        <w:pStyle w:val="ListParagraph"/>
        <w:numPr>
          <w:ilvl w:val="0"/>
          <w:numId w:val="36"/>
        </w:numPr>
        <w:rPr>
          <w:sz w:val="20"/>
          <w:szCs w:val="20"/>
        </w:rPr>
      </w:pPr>
      <w:r>
        <w:rPr>
          <w:sz w:val="20"/>
          <w:szCs w:val="20"/>
        </w:rPr>
        <w:t>Why did Austria declare war on Serbia?</w:t>
      </w:r>
    </w:p>
    <w:p w:rsidR="005469F6" w:rsidRDefault="005469F6" w:rsidP="005469F6">
      <w:pPr>
        <w:pStyle w:val="ListParagraph"/>
        <w:numPr>
          <w:ilvl w:val="0"/>
          <w:numId w:val="36"/>
        </w:numPr>
        <w:rPr>
          <w:sz w:val="20"/>
          <w:szCs w:val="20"/>
        </w:rPr>
      </w:pPr>
      <w:r>
        <w:rPr>
          <w:sz w:val="20"/>
          <w:szCs w:val="20"/>
        </w:rPr>
        <w:t>Why did the Russians begin to mobilize for war?</w:t>
      </w:r>
    </w:p>
    <w:p w:rsidR="005469F6" w:rsidRDefault="005469F6" w:rsidP="005469F6">
      <w:pPr>
        <w:pStyle w:val="ListParagraph"/>
        <w:numPr>
          <w:ilvl w:val="0"/>
          <w:numId w:val="36"/>
        </w:numPr>
        <w:rPr>
          <w:sz w:val="20"/>
          <w:szCs w:val="20"/>
        </w:rPr>
      </w:pPr>
      <w:r>
        <w:rPr>
          <w:sz w:val="20"/>
          <w:szCs w:val="20"/>
        </w:rPr>
        <w:t>Why did the British declare war on Germany?</w:t>
      </w:r>
    </w:p>
    <w:p w:rsidR="005469F6" w:rsidRPr="002A40D8" w:rsidRDefault="005469F6" w:rsidP="005469F6">
      <w:pPr>
        <w:rPr>
          <w:sz w:val="20"/>
          <w:szCs w:val="20"/>
        </w:rPr>
      </w:pPr>
      <w:r>
        <w:rPr>
          <w:sz w:val="20"/>
          <w:szCs w:val="20"/>
        </w:rPr>
        <w:t>**Show 157 here** Discuss</w:t>
      </w:r>
    </w:p>
    <w:p w:rsidR="005469F6" w:rsidRPr="00EC0F6A" w:rsidRDefault="005469F6" w:rsidP="005469F6">
      <w:pPr>
        <w:spacing w:line="240" w:lineRule="auto"/>
        <w:rPr>
          <w:sz w:val="20"/>
          <w:szCs w:val="20"/>
        </w:rPr>
      </w:pPr>
      <w:r>
        <w:rPr>
          <w:sz w:val="20"/>
          <w:szCs w:val="20"/>
        </w:rPr>
        <w:t xml:space="preserve">Key Terms:  Francis Ferdinand, </w:t>
      </w:r>
      <w:proofErr w:type="spellStart"/>
      <w:r>
        <w:rPr>
          <w:sz w:val="20"/>
          <w:szCs w:val="20"/>
        </w:rPr>
        <w:t>Gavrilo</w:t>
      </w:r>
      <w:proofErr w:type="spellEnd"/>
      <w:r>
        <w:rPr>
          <w:sz w:val="20"/>
          <w:szCs w:val="20"/>
        </w:rPr>
        <w:t xml:space="preserve"> </w:t>
      </w:r>
      <w:proofErr w:type="spellStart"/>
      <w:r>
        <w:rPr>
          <w:sz w:val="20"/>
          <w:szCs w:val="20"/>
        </w:rPr>
        <w:t>Princip</w:t>
      </w:r>
      <w:proofErr w:type="spellEnd"/>
      <w:r>
        <w:rPr>
          <w:sz w:val="20"/>
          <w:szCs w:val="20"/>
        </w:rPr>
        <w:t xml:space="preserve">, Black Hand, </w:t>
      </w:r>
      <w:proofErr w:type="spellStart"/>
      <w:r>
        <w:rPr>
          <w:sz w:val="20"/>
          <w:szCs w:val="20"/>
        </w:rPr>
        <w:t>Schlieffen</w:t>
      </w:r>
      <w:proofErr w:type="spellEnd"/>
      <w:r>
        <w:rPr>
          <w:sz w:val="20"/>
          <w:szCs w:val="20"/>
        </w:rPr>
        <w:t xml:space="preserve"> Plan, Ultimatum, Mobilize, Neutrality</w:t>
      </w:r>
    </w:p>
    <w:p w:rsidR="005469F6" w:rsidRDefault="005469F6" w:rsidP="005469F6">
      <w:pPr>
        <w:spacing w:line="240" w:lineRule="auto"/>
        <w:rPr>
          <w:b/>
          <w:sz w:val="20"/>
          <w:szCs w:val="20"/>
          <w:u w:val="single"/>
        </w:rPr>
      </w:pPr>
      <w:r w:rsidRPr="00CB7B33">
        <w:rPr>
          <w:b/>
          <w:sz w:val="20"/>
          <w:szCs w:val="20"/>
          <w:u w:val="single"/>
        </w:rPr>
        <w:t>Homework/Assessment</w:t>
      </w:r>
    </w:p>
    <w:p w:rsidR="005469F6" w:rsidRPr="00BD6575" w:rsidRDefault="005469F6" w:rsidP="005469F6">
      <w:pPr>
        <w:rPr>
          <w:sz w:val="20"/>
          <w:szCs w:val="20"/>
        </w:rPr>
      </w:pPr>
      <w:r>
        <w:rPr>
          <w:sz w:val="20"/>
          <w:szCs w:val="20"/>
        </w:rPr>
        <w:t xml:space="preserve">Continue chapter 27 </w:t>
      </w:r>
      <w:proofErr w:type="gramStart"/>
      <w:r>
        <w:rPr>
          <w:sz w:val="20"/>
          <w:szCs w:val="20"/>
        </w:rPr>
        <w:t>vocabulary</w:t>
      </w:r>
      <w:proofErr w:type="gramEnd"/>
      <w:r>
        <w:rPr>
          <w:sz w:val="20"/>
          <w:szCs w:val="20"/>
        </w:rPr>
        <w:t>, WHNS</w:t>
      </w:r>
    </w:p>
    <w:p w:rsidR="005469F6" w:rsidRDefault="005469F6">
      <w:pPr>
        <w:rPr>
          <w:sz w:val="20"/>
          <w:szCs w:val="20"/>
        </w:rPr>
      </w:pPr>
      <w:r>
        <w:rPr>
          <w:sz w:val="20"/>
          <w:szCs w:val="20"/>
        </w:rPr>
        <w:br w:type="page"/>
      </w:r>
    </w:p>
    <w:p w:rsidR="00BD6575" w:rsidRPr="005469F6" w:rsidRDefault="005469F6" w:rsidP="005469F6">
      <w:pPr>
        <w:pStyle w:val="Heading1"/>
      </w:pPr>
      <w:r w:rsidRPr="005469F6">
        <w:lastRenderedPageBreak/>
        <w:t>26.3</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Objectives to be addressed</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Explain why a stalemate developed on the western front, identify the forces that made World War I different from earlier wars, and describe how the war became a global conflict.</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State Standard (s) Observed</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I.1.3, 7.1.4, 7.1.5, 7.2.1.b</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Focus/Hook and Intro:</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This lesson focuses on the early stages of the war.</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Methods of Teaching Used (2-3)</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Interpersonal-  Main Ideas: Incomplete Statements</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 xml:space="preserve">Visual- D81 Troops Resting, Video Clip- WWI A New Kind of War, 158 </w:t>
      </w:r>
      <w:proofErr w:type="spellStart"/>
      <w:r w:rsidRPr="005469F6">
        <w:rPr>
          <w:rFonts w:ascii="Calibri" w:eastAsia="Calibri" w:hAnsi="Calibri" w:cs="Times New Roman"/>
          <w:sz w:val="20"/>
          <w:szCs w:val="20"/>
        </w:rPr>
        <w:t>Sopwitch</w:t>
      </w:r>
      <w:proofErr w:type="spellEnd"/>
      <w:r w:rsidRPr="005469F6">
        <w:rPr>
          <w:rFonts w:ascii="Calibri" w:eastAsia="Calibri" w:hAnsi="Calibri" w:cs="Times New Roman"/>
          <w:sz w:val="20"/>
          <w:szCs w:val="20"/>
        </w:rPr>
        <w:t xml:space="preserve"> Camel</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 xml:space="preserve">Auditory-  </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 xml:space="preserve">Intrapersonal- Continue chapter 27 vocabulary, WHNS, HTL- All  Quiet on the Western Front, BA- Baron von </w:t>
      </w:r>
      <w:proofErr w:type="spellStart"/>
      <w:r w:rsidRPr="005469F6">
        <w:rPr>
          <w:rFonts w:ascii="Calibri" w:eastAsia="Calibri" w:hAnsi="Calibri" w:cs="Times New Roman"/>
          <w:sz w:val="20"/>
          <w:szCs w:val="20"/>
        </w:rPr>
        <w:t>Richthofen</w:t>
      </w:r>
      <w:proofErr w:type="spellEnd"/>
      <w:r w:rsidRPr="005469F6">
        <w:rPr>
          <w:rFonts w:ascii="Calibri" w:eastAsia="Calibri" w:hAnsi="Calibri" w:cs="Times New Roman"/>
          <w:sz w:val="20"/>
          <w:szCs w:val="20"/>
        </w:rPr>
        <w:t xml:space="preserve"> </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Instructional Information</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Focus: This lesson focuses on the early stages of the war.</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**D81 will be displayed all hour**</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Students will work with their groups to complete all of the following statements. All of the information is to be placed in their notes and after a given amount of time we will present and discuss our findings.</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The early enthusiasm for WWI soon faded because…</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German generals soon opened a front in the east because…</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To try to break the stalemate caused by trench warfare, German forces…</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The destructiveness of the war was due to…</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Russia was poorly equipped to fight the war because…</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The Allies turned to their colonies for…</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Some colonists volunteered, expecting…</w:t>
      </w:r>
    </w:p>
    <w:p w:rsidR="005469F6" w:rsidRPr="005469F6" w:rsidRDefault="005469F6" w:rsidP="005469F6">
      <w:pPr>
        <w:numPr>
          <w:ilvl w:val="0"/>
          <w:numId w:val="38"/>
        </w:numPr>
        <w:contextualSpacing/>
        <w:rPr>
          <w:rFonts w:ascii="Calibri" w:eastAsia="Calibri" w:hAnsi="Calibri" w:cs="Times New Roman"/>
          <w:sz w:val="20"/>
          <w:szCs w:val="20"/>
        </w:rPr>
      </w:pPr>
      <w:r w:rsidRPr="005469F6">
        <w:rPr>
          <w:rFonts w:ascii="Calibri" w:eastAsia="Calibri" w:hAnsi="Calibri" w:cs="Times New Roman"/>
          <w:sz w:val="20"/>
          <w:szCs w:val="20"/>
        </w:rPr>
        <w:t>The Ottoman Empire aided the Central Powers by…</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**Video Clip here**</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Key Terms:  Western Front, No Man’s Land, Trench Warfare, Unrestricted Submarine Warfare</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Homework/Assessment</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 xml:space="preserve">Continue chapter 27 vocabulary, WHNS, HTL- </w:t>
      </w:r>
      <w:proofErr w:type="gramStart"/>
      <w:r w:rsidRPr="005469F6">
        <w:rPr>
          <w:rFonts w:ascii="Calibri" w:eastAsia="Calibri" w:hAnsi="Calibri" w:cs="Times New Roman"/>
          <w:sz w:val="20"/>
          <w:szCs w:val="20"/>
        </w:rPr>
        <w:t>All  Quiet</w:t>
      </w:r>
      <w:proofErr w:type="gramEnd"/>
      <w:r w:rsidRPr="005469F6">
        <w:rPr>
          <w:rFonts w:ascii="Calibri" w:eastAsia="Calibri" w:hAnsi="Calibri" w:cs="Times New Roman"/>
          <w:sz w:val="20"/>
          <w:szCs w:val="20"/>
        </w:rPr>
        <w:t xml:space="preserve"> on the Western Front, BA- Baron von </w:t>
      </w:r>
      <w:proofErr w:type="spellStart"/>
      <w:r w:rsidRPr="005469F6">
        <w:rPr>
          <w:rFonts w:ascii="Calibri" w:eastAsia="Calibri" w:hAnsi="Calibri" w:cs="Times New Roman"/>
          <w:sz w:val="20"/>
          <w:szCs w:val="20"/>
        </w:rPr>
        <w:t>Richthofen</w:t>
      </w:r>
      <w:proofErr w:type="spellEnd"/>
    </w:p>
    <w:p w:rsidR="005469F6" w:rsidRDefault="005469F6">
      <w:pPr>
        <w:rPr>
          <w:sz w:val="20"/>
          <w:szCs w:val="20"/>
        </w:rPr>
      </w:pPr>
      <w:r>
        <w:rPr>
          <w:sz w:val="20"/>
          <w:szCs w:val="20"/>
        </w:rPr>
        <w:br w:type="page"/>
      </w:r>
    </w:p>
    <w:p w:rsidR="005469F6" w:rsidRPr="005469F6" w:rsidRDefault="005469F6" w:rsidP="005469F6">
      <w:pPr>
        <w:pStyle w:val="Heading1"/>
      </w:pPr>
      <w:r w:rsidRPr="005469F6">
        <w:lastRenderedPageBreak/>
        <w:t>26.4</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Objectives to be addressed</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Explain how WWI became a total war, specify the role women played in the war effort, and explain how events in Russia and the United States changed the course of the war.</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State Standard (s) Observed</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I.1.3, 7.1.5, 7.2.1.b</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Focus/Hook and Intro:</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This lesson focuses on the expansion of WWI into total war, the contributions of women to the war effort, the withdrawal of Russia from the war, and the entry of the United States into the war.</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Methods of Teaching Used (2-3)</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Interpersonal-  Main Ideas: T/F Corrections</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Visual- 160- The Fourteen Points</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 xml:space="preserve">Auditory-  </w:t>
      </w:r>
    </w:p>
    <w:p w:rsidR="005469F6" w:rsidRPr="005469F6" w:rsidRDefault="005469F6" w:rsidP="005469F6">
      <w:pPr>
        <w:numPr>
          <w:ilvl w:val="0"/>
          <w:numId w:val="37"/>
        </w:numPr>
        <w:spacing w:line="240" w:lineRule="auto"/>
        <w:contextualSpacing/>
        <w:rPr>
          <w:rFonts w:ascii="Calibri" w:eastAsia="Calibri" w:hAnsi="Calibri" w:cs="Times New Roman"/>
          <w:b/>
          <w:sz w:val="20"/>
          <w:szCs w:val="20"/>
          <w:u w:val="single"/>
        </w:rPr>
      </w:pPr>
      <w:r w:rsidRPr="005469F6">
        <w:rPr>
          <w:rFonts w:ascii="Calibri" w:eastAsia="Calibri" w:hAnsi="Calibri" w:cs="Times New Roman"/>
          <w:sz w:val="20"/>
          <w:szCs w:val="20"/>
        </w:rPr>
        <w:t xml:space="preserve">Intrapersonal- Continue chapter 27 vocabulary, WHNS, PSA- War Diary, SA- Propaganda </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Instructional Information</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Focus: This lesson focuses on the expansion of WWI into total war, the contributions of women to the war effort, the withdrawal of Russia from the war, and the entry of the United States into the war.</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Main Ideas: T/F Corrections</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I have provided the students with a list of statements, in their groups they are to determine which statements are true and which are false. If the statements are false then they must correct them. Once this is complete we will present and discuss our findings then they will start their homework.</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While governments did raise taxes to finance the war, other aspects of their economies were left untouched.</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During the war, only democratic governments refrained from censorship.</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As men left to fight the war, women took over their jobs and kept national economies going.</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After the war, most women continued to work at the jobs they had taken during the war.</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The 1917 revolution in Russia led to even greater Russian involvement in the war.</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The United States was persuaded to join the war by unrestricted submarine warfare, cultural ties to the Allies, and the Zimmerman note.</w:t>
      </w:r>
    </w:p>
    <w:p w:rsidR="005469F6" w:rsidRPr="005469F6" w:rsidRDefault="005469F6" w:rsidP="005469F6">
      <w:pPr>
        <w:numPr>
          <w:ilvl w:val="0"/>
          <w:numId w:val="39"/>
        </w:numPr>
        <w:spacing w:line="240" w:lineRule="auto"/>
        <w:contextualSpacing/>
        <w:rPr>
          <w:rFonts w:ascii="Calibri" w:eastAsia="Calibri" w:hAnsi="Calibri" w:cs="Times New Roman"/>
          <w:sz w:val="20"/>
          <w:szCs w:val="20"/>
        </w:rPr>
      </w:pPr>
      <w:r w:rsidRPr="005469F6">
        <w:rPr>
          <w:rFonts w:ascii="Calibri" w:eastAsia="Calibri" w:hAnsi="Calibri" w:cs="Times New Roman"/>
          <w:sz w:val="20"/>
          <w:szCs w:val="20"/>
        </w:rPr>
        <w:t>After the German offensive in 1918, the Allies could not gather their forces for another attack.</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**160 the 14 Points**</w:t>
      </w:r>
    </w:p>
    <w:p w:rsidR="005469F6" w:rsidRPr="005469F6" w:rsidRDefault="005469F6" w:rsidP="005469F6">
      <w:pPr>
        <w:spacing w:line="240" w:lineRule="auto"/>
        <w:rPr>
          <w:rFonts w:ascii="Calibri" w:eastAsia="Calibri" w:hAnsi="Calibri" w:cs="Times New Roman"/>
          <w:sz w:val="20"/>
          <w:szCs w:val="20"/>
        </w:rPr>
      </w:pPr>
      <w:r w:rsidRPr="005469F6">
        <w:rPr>
          <w:rFonts w:ascii="Calibri" w:eastAsia="Calibri" w:hAnsi="Calibri" w:cs="Times New Roman"/>
          <w:sz w:val="20"/>
          <w:szCs w:val="20"/>
        </w:rPr>
        <w:t>Key Terms:  Women’s Land Army, Edith Cavell, Treaty of Brest-Litovsk, Woodrow Wilson, Fourteen Points, Total War, Propaganda, Atrocity, Armistice</w:t>
      </w:r>
    </w:p>
    <w:p w:rsidR="005469F6" w:rsidRPr="005469F6" w:rsidRDefault="005469F6" w:rsidP="005469F6">
      <w:pPr>
        <w:spacing w:line="240" w:lineRule="auto"/>
        <w:rPr>
          <w:rFonts w:ascii="Calibri" w:eastAsia="Calibri" w:hAnsi="Calibri" w:cs="Times New Roman"/>
          <w:b/>
          <w:sz w:val="20"/>
          <w:szCs w:val="20"/>
          <w:u w:val="single"/>
        </w:rPr>
      </w:pPr>
      <w:r w:rsidRPr="005469F6">
        <w:rPr>
          <w:rFonts w:ascii="Calibri" w:eastAsia="Calibri" w:hAnsi="Calibri" w:cs="Times New Roman"/>
          <w:b/>
          <w:sz w:val="20"/>
          <w:szCs w:val="20"/>
          <w:u w:val="single"/>
        </w:rPr>
        <w:t>Homework/Assessment</w:t>
      </w:r>
    </w:p>
    <w:p w:rsidR="005469F6" w:rsidRPr="005469F6" w:rsidRDefault="005469F6" w:rsidP="005469F6">
      <w:pPr>
        <w:rPr>
          <w:rFonts w:ascii="Calibri" w:eastAsia="Calibri" w:hAnsi="Calibri" w:cs="Times New Roman"/>
          <w:sz w:val="20"/>
          <w:szCs w:val="20"/>
        </w:rPr>
      </w:pPr>
      <w:r w:rsidRPr="005469F6">
        <w:rPr>
          <w:rFonts w:ascii="Calibri" w:eastAsia="Calibri" w:hAnsi="Calibri" w:cs="Times New Roman"/>
          <w:sz w:val="20"/>
          <w:szCs w:val="20"/>
        </w:rPr>
        <w:t xml:space="preserve">Continue chapter 27 </w:t>
      </w:r>
      <w:proofErr w:type="gramStart"/>
      <w:r w:rsidRPr="005469F6">
        <w:rPr>
          <w:rFonts w:ascii="Calibri" w:eastAsia="Calibri" w:hAnsi="Calibri" w:cs="Times New Roman"/>
          <w:sz w:val="20"/>
          <w:szCs w:val="20"/>
        </w:rPr>
        <w:t>vocabulary</w:t>
      </w:r>
      <w:proofErr w:type="gramEnd"/>
      <w:r w:rsidRPr="005469F6">
        <w:rPr>
          <w:rFonts w:ascii="Calibri" w:eastAsia="Calibri" w:hAnsi="Calibri" w:cs="Times New Roman"/>
          <w:sz w:val="20"/>
          <w:szCs w:val="20"/>
        </w:rPr>
        <w:t>, WHNS, PSA- War Diary, SA- Propaganda</w:t>
      </w:r>
    </w:p>
    <w:p w:rsidR="005469F6" w:rsidRDefault="005469F6" w:rsidP="005469F6">
      <w:pPr>
        <w:pStyle w:val="Heading1"/>
        <w:rPr>
          <w:sz w:val="20"/>
          <w:szCs w:val="20"/>
        </w:rPr>
      </w:pPr>
      <w:r>
        <w:rPr>
          <w:sz w:val="20"/>
          <w:szCs w:val="20"/>
        </w:rPr>
        <w:br w:type="page"/>
      </w:r>
      <w:bookmarkStart w:id="0" w:name="_GoBack"/>
      <w:bookmarkEnd w:id="0"/>
    </w:p>
    <w:p w:rsidR="005469F6" w:rsidRPr="005469F6" w:rsidRDefault="005469F6" w:rsidP="005469F6">
      <w:pPr>
        <w:pStyle w:val="Heading1"/>
      </w:pPr>
      <w:r w:rsidRPr="005469F6">
        <w:lastRenderedPageBreak/>
        <w:t>26.5</w:t>
      </w:r>
    </w:p>
    <w:p w:rsidR="005469F6" w:rsidRPr="00CB7B33" w:rsidRDefault="005469F6" w:rsidP="005469F6">
      <w:pPr>
        <w:spacing w:line="240" w:lineRule="auto"/>
        <w:rPr>
          <w:b/>
          <w:sz w:val="20"/>
          <w:szCs w:val="20"/>
          <w:u w:val="single"/>
        </w:rPr>
      </w:pPr>
      <w:r w:rsidRPr="00CB7B33">
        <w:rPr>
          <w:b/>
          <w:sz w:val="20"/>
          <w:szCs w:val="20"/>
          <w:u w:val="single"/>
        </w:rPr>
        <w:t>Objectives to be addressed</w:t>
      </w:r>
    </w:p>
    <w:p w:rsidR="005469F6" w:rsidRDefault="005469F6" w:rsidP="005469F6">
      <w:pPr>
        <w:spacing w:line="240" w:lineRule="auto"/>
        <w:rPr>
          <w:sz w:val="20"/>
          <w:szCs w:val="20"/>
        </w:rPr>
      </w:pPr>
      <w:r>
        <w:rPr>
          <w:sz w:val="20"/>
          <w:szCs w:val="20"/>
        </w:rPr>
        <w:t>Describe the problems Europeans faced in 1918, explain how the Big Three disagreed over the peace, and summarize the results of the Paris Peace Conference.</w:t>
      </w:r>
    </w:p>
    <w:p w:rsidR="005469F6" w:rsidRDefault="005469F6" w:rsidP="005469F6">
      <w:pPr>
        <w:spacing w:line="240" w:lineRule="auto"/>
        <w:rPr>
          <w:b/>
          <w:sz w:val="20"/>
          <w:szCs w:val="20"/>
          <w:u w:val="single"/>
        </w:rPr>
      </w:pPr>
      <w:r w:rsidRPr="00CB7B33">
        <w:rPr>
          <w:b/>
          <w:sz w:val="20"/>
          <w:szCs w:val="20"/>
          <w:u w:val="single"/>
        </w:rPr>
        <w:t>State Standard (s) Observed</w:t>
      </w:r>
    </w:p>
    <w:p w:rsidR="005469F6" w:rsidRPr="00C23752" w:rsidRDefault="005469F6" w:rsidP="005469F6">
      <w:pPr>
        <w:spacing w:line="240" w:lineRule="auto"/>
        <w:rPr>
          <w:sz w:val="20"/>
          <w:szCs w:val="20"/>
        </w:rPr>
      </w:pPr>
      <w:r>
        <w:rPr>
          <w:sz w:val="20"/>
          <w:szCs w:val="20"/>
        </w:rPr>
        <w:t>I.1.3, 7.1.2, 7.2.1.b, 7.2.1.c, 7.2.3.a, 7.3.5.c</w:t>
      </w:r>
    </w:p>
    <w:p w:rsidR="005469F6" w:rsidRDefault="005469F6" w:rsidP="005469F6">
      <w:pPr>
        <w:spacing w:line="240" w:lineRule="auto"/>
        <w:rPr>
          <w:b/>
          <w:sz w:val="20"/>
          <w:szCs w:val="20"/>
          <w:u w:val="single"/>
        </w:rPr>
      </w:pPr>
      <w:r>
        <w:rPr>
          <w:b/>
          <w:sz w:val="20"/>
          <w:szCs w:val="20"/>
          <w:u w:val="single"/>
        </w:rPr>
        <w:t>Focus/Hook and Intro:</w:t>
      </w:r>
    </w:p>
    <w:p w:rsidR="005469F6" w:rsidRDefault="005469F6" w:rsidP="005469F6">
      <w:pPr>
        <w:rPr>
          <w:sz w:val="20"/>
          <w:szCs w:val="20"/>
        </w:rPr>
      </w:pPr>
      <w:r>
        <w:rPr>
          <w:sz w:val="20"/>
          <w:szCs w:val="20"/>
        </w:rPr>
        <w:t>This lesson focuses on problems Europe faced when the war was over and the controversies and disagreements that surfaced among the Allies at the Paris Peace Conference.</w:t>
      </w:r>
    </w:p>
    <w:p w:rsidR="005469F6" w:rsidRPr="00CB7B33" w:rsidRDefault="005469F6" w:rsidP="005469F6">
      <w:pPr>
        <w:spacing w:line="240" w:lineRule="auto"/>
        <w:rPr>
          <w:b/>
          <w:sz w:val="20"/>
          <w:szCs w:val="20"/>
          <w:u w:val="single"/>
        </w:rPr>
      </w:pPr>
      <w:r w:rsidRPr="00CB7B33">
        <w:rPr>
          <w:b/>
          <w:sz w:val="20"/>
          <w:szCs w:val="20"/>
          <w:u w:val="single"/>
        </w:rPr>
        <w:t>Methods of Teaching Used (2-3)</w:t>
      </w:r>
    </w:p>
    <w:p w:rsidR="005469F6" w:rsidRPr="00813793" w:rsidRDefault="005469F6" w:rsidP="005469F6">
      <w:pPr>
        <w:pStyle w:val="ListParagraph"/>
        <w:numPr>
          <w:ilvl w:val="0"/>
          <w:numId w:val="1"/>
        </w:numPr>
        <w:spacing w:line="240" w:lineRule="auto"/>
        <w:rPr>
          <w:b/>
          <w:sz w:val="20"/>
          <w:szCs w:val="20"/>
          <w:u w:val="single"/>
        </w:rPr>
      </w:pPr>
      <w:r w:rsidRPr="00813793">
        <w:rPr>
          <w:sz w:val="20"/>
          <w:szCs w:val="20"/>
        </w:rPr>
        <w:t xml:space="preserve">Interpersonal-  </w:t>
      </w:r>
      <w:r>
        <w:rPr>
          <w:sz w:val="20"/>
          <w:szCs w:val="20"/>
        </w:rPr>
        <w:t>Main Ideas: Eliminate and Connect</w:t>
      </w:r>
    </w:p>
    <w:p w:rsidR="005469F6" w:rsidRPr="00381E72" w:rsidRDefault="005469F6" w:rsidP="005469F6">
      <w:pPr>
        <w:pStyle w:val="ListParagraph"/>
        <w:numPr>
          <w:ilvl w:val="0"/>
          <w:numId w:val="1"/>
        </w:numPr>
        <w:spacing w:line="240" w:lineRule="auto"/>
        <w:rPr>
          <w:b/>
          <w:sz w:val="20"/>
          <w:szCs w:val="20"/>
          <w:u w:val="single"/>
        </w:rPr>
      </w:pPr>
      <w:r w:rsidRPr="00381E72">
        <w:rPr>
          <w:sz w:val="20"/>
          <w:szCs w:val="20"/>
        </w:rPr>
        <w:t xml:space="preserve">Visual- </w:t>
      </w:r>
    </w:p>
    <w:p w:rsidR="005469F6" w:rsidRPr="00381E72" w:rsidRDefault="005469F6" w:rsidP="005469F6">
      <w:pPr>
        <w:pStyle w:val="ListParagraph"/>
        <w:numPr>
          <w:ilvl w:val="0"/>
          <w:numId w:val="1"/>
        </w:numPr>
        <w:spacing w:line="240" w:lineRule="auto"/>
        <w:rPr>
          <w:b/>
          <w:sz w:val="20"/>
          <w:szCs w:val="20"/>
          <w:u w:val="single"/>
        </w:rPr>
      </w:pPr>
      <w:r w:rsidRPr="00381E72">
        <w:rPr>
          <w:sz w:val="20"/>
          <w:szCs w:val="20"/>
        </w:rPr>
        <w:t xml:space="preserve">Auditory-  </w:t>
      </w:r>
    </w:p>
    <w:p w:rsidR="005469F6" w:rsidRPr="00F925EB" w:rsidRDefault="005469F6" w:rsidP="005469F6">
      <w:pPr>
        <w:pStyle w:val="ListParagraph"/>
        <w:numPr>
          <w:ilvl w:val="0"/>
          <w:numId w:val="1"/>
        </w:numPr>
        <w:spacing w:line="240" w:lineRule="auto"/>
        <w:rPr>
          <w:b/>
          <w:sz w:val="20"/>
          <w:szCs w:val="20"/>
          <w:u w:val="single"/>
        </w:rPr>
      </w:pPr>
      <w:r w:rsidRPr="00CF72DB">
        <w:rPr>
          <w:sz w:val="20"/>
          <w:szCs w:val="20"/>
        </w:rPr>
        <w:t>Intrapersonal-</w:t>
      </w:r>
      <w:r>
        <w:rPr>
          <w:sz w:val="20"/>
          <w:szCs w:val="20"/>
        </w:rPr>
        <w:t xml:space="preserve"> Complete chapter 27 vocabulary, WHNS</w:t>
      </w:r>
    </w:p>
    <w:p w:rsidR="005469F6" w:rsidRPr="00F925EB" w:rsidRDefault="005469F6" w:rsidP="005469F6">
      <w:pPr>
        <w:spacing w:line="240" w:lineRule="auto"/>
        <w:rPr>
          <w:b/>
          <w:sz w:val="20"/>
          <w:szCs w:val="20"/>
          <w:u w:val="single"/>
        </w:rPr>
      </w:pPr>
      <w:r w:rsidRPr="00F925EB">
        <w:rPr>
          <w:b/>
          <w:sz w:val="20"/>
          <w:szCs w:val="20"/>
          <w:u w:val="single"/>
        </w:rPr>
        <w:t>Instructional Information</w:t>
      </w:r>
    </w:p>
    <w:p w:rsidR="005469F6" w:rsidRDefault="005469F6" w:rsidP="005469F6">
      <w:pPr>
        <w:rPr>
          <w:sz w:val="20"/>
          <w:szCs w:val="20"/>
        </w:rPr>
      </w:pPr>
      <w:r>
        <w:rPr>
          <w:sz w:val="20"/>
          <w:szCs w:val="20"/>
        </w:rPr>
        <w:t>Focus: This lesson focuses on problems Europe faced when the war was over and the controversies and disagreements that surfaced among the Allies at the Paris Peace Conference.</w:t>
      </w:r>
    </w:p>
    <w:p w:rsidR="005469F6" w:rsidRDefault="005469F6" w:rsidP="005469F6">
      <w:pPr>
        <w:rPr>
          <w:sz w:val="20"/>
          <w:szCs w:val="20"/>
        </w:rPr>
      </w:pPr>
      <w:r>
        <w:rPr>
          <w:sz w:val="20"/>
          <w:szCs w:val="20"/>
        </w:rPr>
        <w:t>Main Ideas: Eliminate and Connect</w:t>
      </w:r>
    </w:p>
    <w:p w:rsidR="005469F6" w:rsidRDefault="005469F6" w:rsidP="005469F6">
      <w:pPr>
        <w:rPr>
          <w:sz w:val="20"/>
          <w:szCs w:val="20"/>
        </w:rPr>
      </w:pPr>
      <w:r>
        <w:rPr>
          <w:sz w:val="20"/>
          <w:szCs w:val="20"/>
        </w:rPr>
        <w:t>The students are provided sets of four words, in each set one of the words doesn’t belong and the students will have to eliminate that word and connect the remaining three. We will present and discuss after roughly 30 minutes.</w:t>
      </w:r>
    </w:p>
    <w:p w:rsidR="005469F6" w:rsidRDefault="005469F6" w:rsidP="005469F6">
      <w:pPr>
        <w:pStyle w:val="ListParagraph"/>
        <w:numPr>
          <w:ilvl w:val="0"/>
          <w:numId w:val="40"/>
        </w:numPr>
        <w:rPr>
          <w:sz w:val="20"/>
          <w:szCs w:val="20"/>
        </w:rPr>
      </w:pPr>
      <w:r>
        <w:rPr>
          <w:sz w:val="20"/>
          <w:szCs w:val="20"/>
        </w:rPr>
        <w:t>National War Debts, Collapsed Governments, Armistice, Colonial Unrest</w:t>
      </w:r>
    </w:p>
    <w:p w:rsidR="005469F6" w:rsidRDefault="005469F6" w:rsidP="005469F6">
      <w:pPr>
        <w:pStyle w:val="ListParagraph"/>
        <w:numPr>
          <w:ilvl w:val="0"/>
          <w:numId w:val="40"/>
        </w:numPr>
        <w:rPr>
          <w:sz w:val="20"/>
          <w:szCs w:val="20"/>
        </w:rPr>
      </w:pPr>
      <w:r>
        <w:rPr>
          <w:sz w:val="20"/>
          <w:szCs w:val="20"/>
        </w:rPr>
        <w:t>Georges Clemenceau, Woodrow Wilson, David Lloyd George, Edith Cavell</w:t>
      </w:r>
    </w:p>
    <w:p w:rsidR="005469F6" w:rsidRDefault="005469F6" w:rsidP="005469F6">
      <w:pPr>
        <w:pStyle w:val="ListParagraph"/>
        <w:numPr>
          <w:ilvl w:val="0"/>
          <w:numId w:val="40"/>
        </w:numPr>
        <w:rPr>
          <w:sz w:val="20"/>
          <w:szCs w:val="20"/>
        </w:rPr>
      </w:pPr>
      <w:r>
        <w:rPr>
          <w:sz w:val="20"/>
          <w:szCs w:val="20"/>
        </w:rPr>
        <w:t>Propaganda, Reparations, Versailles, Alsace and Lorraine</w:t>
      </w:r>
    </w:p>
    <w:p w:rsidR="005469F6" w:rsidRPr="00450637" w:rsidRDefault="005469F6" w:rsidP="005469F6">
      <w:pPr>
        <w:pStyle w:val="ListParagraph"/>
        <w:numPr>
          <w:ilvl w:val="0"/>
          <w:numId w:val="40"/>
        </w:numPr>
        <w:rPr>
          <w:sz w:val="20"/>
          <w:szCs w:val="20"/>
        </w:rPr>
      </w:pPr>
      <w:r>
        <w:rPr>
          <w:sz w:val="20"/>
          <w:szCs w:val="20"/>
        </w:rPr>
        <w:t>Self-Determination, Trench Warfare, Poland, Mandates</w:t>
      </w:r>
    </w:p>
    <w:p w:rsidR="005469F6" w:rsidRPr="008C131D" w:rsidRDefault="005469F6" w:rsidP="005469F6">
      <w:pPr>
        <w:rPr>
          <w:sz w:val="20"/>
          <w:szCs w:val="20"/>
        </w:rPr>
      </w:pPr>
    </w:p>
    <w:p w:rsidR="005469F6" w:rsidRPr="00EC0F6A" w:rsidRDefault="005469F6" w:rsidP="005469F6">
      <w:pPr>
        <w:spacing w:line="240" w:lineRule="auto"/>
        <w:rPr>
          <w:sz w:val="20"/>
          <w:szCs w:val="20"/>
        </w:rPr>
      </w:pPr>
      <w:r>
        <w:rPr>
          <w:sz w:val="20"/>
          <w:szCs w:val="20"/>
        </w:rPr>
        <w:t>Key Terms:  David Lloyd George, Georges Clemenceau, Treaty of Versailles, League of Nations, Reparations, Mandate</w:t>
      </w:r>
    </w:p>
    <w:p w:rsidR="005469F6" w:rsidRDefault="005469F6" w:rsidP="005469F6">
      <w:pPr>
        <w:spacing w:line="240" w:lineRule="auto"/>
        <w:rPr>
          <w:b/>
          <w:sz w:val="20"/>
          <w:szCs w:val="20"/>
          <w:u w:val="single"/>
        </w:rPr>
      </w:pPr>
      <w:r w:rsidRPr="00CB7B33">
        <w:rPr>
          <w:b/>
          <w:sz w:val="20"/>
          <w:szCs w:val="20"/>
          <w:u w:val="single"/>
        </w:rPr>
        <w:t>Homework/Assessment</w:t>
      </w:r>
    </w:p>
    <w:p w:rsidR="005469F6" w:rsidRPr="00BD6575" w:rsidRDefault="005469F6" w:rsidP="005469F6">
      <w:pPr>
        <w:rPr>
          <w:sz w:val="20"/>
          <w:szCs w:val="20"/>
        </w:rPr>
      </w:pPr>
      <w:r>
        <w:rPr>
          <w:sz w:val="20"/>
          <w:szCs w:val="20"/>
        </w:rPr>
        <w:t>Complete chapter 27 vocabulary, WHNS</w:t>
      </w:r>
    </w:p>
    <w:p w:rsidR="005469F6" w:rsidRPr="00BD6575" w:rsidRDefault="005469F6" w:rsidP="006A39EE">
      <w:pPr>
        <w:rPr>
          <w:sz w:val="20"/>
          <w:szCs w:val="20"/>
        </w:rPr>
      </w:pPr>
    </w:p>
    <w:sectPr w:rsidR="005469F6" w:rsidRPr="00BD6575" w:rsidSect="00007C2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81" w:rsidRDefault="002D3881" w:rsidP="00A2663E">
      <w:pPr>
        <w:spacing w:after="0" w:line="240" w:lineRule="auto"/>
      </w:pPr>
      <w:r>
        <w:separator/>
      </w:r>
    </w:p>
  </w:endnote>
  <w:endnote w:type="continuationSeparator" w:id="0">
    <w:p w:rsidR="002D3881" w:rsidRDefault="002D3881" w:rsidP="00A2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81" w:rsidRDefault="002D3881" w:rsidP="00A2663E">
      <w:pPr>
        <w:spacing w:after="0" w:line="240" w:lineRule="auto"/>
      </w:pPr>
      <w:r>
        <w:separator/>
      </w:r>
    </w:p>
  </w:footnote>
  <w:footnote w:type="continuationSeparator" w:id="0">
    <w:p w:rsidR="002D3881" w:rsidRDefault="002D3881" w:rsidP="00A2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A9" w:rsidRDefault="00A2663E">
    <w:pPr>
      <w:pStyle w:val="Header"/>
    </w:pPr>
    <w:r>
      <w:t>World History</w:t>
    </w:r>
  </w:p>
  <w:p w:rsidR="00B230A9" w:rsidRDefault="00B230A9">
    <w:pPr>
      <w:pStyle w:val="Header"/>
    </w:pPr>
    <w:r w:rsidRPr="00B230A9">
      <w:rPr>
        <w:b/>
        <w:u w:val="single"/>
      </w:rPr>
      <w:t>Unit</w:t>
    </w:r>
    <w:r>
      <w:t xml:space="preserve">- </w:t>
    </w:r>
    <w:r w:rsidR="00447555">
      <w:t>World Wars and Revolution</w:t>
    </w:r>
  </w:p>
  <w:p w:rsidR="00A2663E" w:rsidRDefault="00B230A9" w:rsidP="00447555">
    <w:pPr>
      <w:pStyle w:val="Header"/>
      <w:tabs>
        <w:tab w:val="left" w:pos="1410"/>
      </w:tabs>
    </w:pPr>
    <w:r w:rsidRPr="00B230A9">
      <w:rPr>
        <w:b/>
        <w:u w:val="single"/>
      </w:rPr>
      <w:t>Lesson</w:t>
    </w:r>
    <w:r>
      <w:t xml:space="preserve">- </w:t>
    </w:r>
    <w:r w:rsidR="005469F6">
      <w:t>Chapter 26, World War I and the Russian Revolution</w:t>
    </w:r>
    <w:r w:rsidR="00D71EE9">
      <w:t xml:space="preserve">  </w:t>
    </w:r>
    <w:r w:rsidR="00F47B4D">
      <w:tab/>
    </w:r>
    <w:r w:rsidR="00A2663E">
      <w:t>Tyler George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C56"/>
    <w:multiLevelType w:val="hybridMultilevel"/>
    <w:tmpl w:val="F7E6D48E"/>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4AC9"/>
    <w:multiLevelType w:val="hybridMultilevel"/>
    <w:tmpl w:val="9AF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255"/>
    <w:multiLevelType w:val="hybridMultilevel"/>
    <w:tmpl w:val="FB72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00E9"/>
    <w:multiLevelType w:val="hybridMultilevel"/>
    <w:tmpl w:val="474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3630"/>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65DC5"/>
    <w:multiLevelType w:val="hybridMultilevel"/>
    <w:tmpl w:val="28B8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2B12"/>
    <w:multiLevelType w:val="hybridMultilevel"/>
    <w:tmpl w:val="2994599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B0E6A"/>
    <w:multiLevelType w:val="hybridMultilevel"/>
    <w:tmpl w:val="5B007C78"/>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8F0"/>
    <w:multiLevelType w:val="hybridMultilevel"/>
    <w:tmpl w:val="E7AA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52997"/>
    <w:multiLevelType w:val="hybridMultilevel"/>
    <w:tmpl w:val="63A4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2968"/>
    <w:multiLevelType w:val="hybridMultilevel"/>
    <w:tmpl w:val="6AC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4634"/>
    <w:multiLevelType w:val="hybridMultilevel"/>
    <w:tmpl w:val="16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43A11"/>
    <w:multiLevelType w:val="hybridMultilevel"/>
    <w:tmpl w:val="9A204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25EA5"/>
    <w:multiLevelType w:val="hybridMultilevel"/>
    <w:tmpl w:val="71C4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0779E"/>
    <w:multiLevelType w:val="hybridMultilevel"/>
    <w:tmpl w:val="5972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D6014"/>
    <w:multiLevelType w:val="hybridMultilevel"/>
    <w:tmpl w:val="5D70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150EEF"/>
    <w:multiLevelType w:val="hybridMultilevel"/>
    <w:tmpl w:val="3EF22D30"/>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46E4C"/>
    <w:multiLevelType w:val="hybridMultilevel"/>
    <w:tmpl w:val="6D7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A0C0B"/>
    <w:multiLevelType w:val="hybridMultilevel"/>
    <w:tmpl w:val="8D3E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744EF"/>
    <w:multiLevelType w:val="hybridMultilevel"/>
    <w:tmpl w:val="84F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F6140"/>
    <w:multiLevelType w:val="hybridMultilevel"/>
    <w:tmpl w:val="29F4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47FA8"/>
    <w:multiLevelType w:val="hybridMultilevel"/>
    <w:tmpl w:val="633A1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92B049D"/>
    <w:multiLevelType w:val="hybridMultilevel"/>
    <w:tmpl w:val="471A3B3C"/>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83BCC"/>
    <w:multiLevelType w:val="hybridMultilevel"/>
    <w:tmpl w:val="759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F682F"/>
    <w:multiLevelType w:val="hybridMultilevel"/>
    <w:tmpl w:val="EF0E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4708C"/>
    <w:multiLevelType w:val="hybridMultilevel"/>
    <w:tmpl w:val="F16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B3E9D"/>
    <w:multiLevelType w:val="hybridMultilevel"/>
    <w:tmpl w:val="888E2CBC"/>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827F6"/>
    <w:multiLevelType w:val="hybridMultilevel"/>
    <w:tmpl w:val="7F36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B05E6"/>
    <w:multiLevelType w:val="hybridMultilevel"/>
    <w:tmpl w:val="03A0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02FD2"/>
    <w:multiLevelType w:val="hybridMultilevel"/>
    <w:tmpl w:val="69F2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31437"/>
    <w:multiLevelType w:val="hybridMultilevel"/>
    <w:tmpl w:val="6F56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13F26"/>
    <w:multiLevelType w:val="hybridMultilevel"/>
    <w:tmpl w:val="C138029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71407AF0"/>
    <w:multiLevelType w:val="hybridMultilevel"/>
    <w:tmpl w:val="449E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C3ABA"/>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C0B99"/>
    <w:multiLevelType w:val="hybridMultilevel"/>
    <w:tmpl w:val="1D46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B2CB8"/>
    <w:multiLevelType w:val="hybridMultilevel"/>
    <w:tmpl w:val="BA6A0D28"/>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B1009"/>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A26D7"/>
    <w:multiLevelType w:val="hybridMultilevel"/>
    <w:tmpl w:val="9780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F779C"/>
    <w:multiLevelType w:val="hybridMultilevel"/>
    <w:tmpl w:val="E2FEAAE0"/>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3"/>
  </w:num>
  <w:num w:numId="4">
    <w:abstractNumId w:val="10"/>
  </w:num>
  <w:num w:numId="5">
    <w:abstractNumId w:val="25"/>
  </w:num>
  <w:num w:numId="6">
    <w:abstractNumId w:val="24"/>
  </w:num>
  <w:num w:numId="7">
    <w:abstractNumId w:val="17"/>
  </w:num>
  <w:num w:numId="8">
    <w:abstractNumId w:val="12"/>
  </w:num>
  <w:num w:numId="9">
    <w:abstractNumId w:val="27"/>
  </w:num>
  <w:num w:numId="10">
    <w:abstractNumId w:val="20"/>
  </w:num>
  <w:num w:numId="11">
    <w:abstractNumId w:val="5"/>
  </w:num>
  <w:num w:numId="12">
    <w:abstractNumId w:val="2"/>
  </w:num>
  <w:num w:numId="13">
    <w:abstractNumId w:val="18"/>
  </w:num>
  <w:num w:numId="14">
    <w:abstractNumId w:val="19"/>
  </w:num>
  <w:num w:numId="15">
    <w:abstractNumId w:val="11"/>
  </w:num>
  <w:num w:numId="16">
    <w:abstractNumId w:val="14"/>
  </w:num>
  <w:num w:numId="17">
    <w:abstractNumId w:val="9"/>
  </w:num>
  <w:num w:numId="18">
    <w:abstractNumId w:val="1"/>
  </w:num>
  <w:num w:numId="19">
    <w:abstractNumId w:val="37"/>
  </w:num>
  <w:num w:numId="20">
    <w:abstractNumId w:val="28"/>
  </w:num>
  <w:num w:numId="21">
    <w:abstractNumId w:val="13"/>
  </w:num>
  <w:num w:numId="22">
    <w:abstractNumId w:val="32"/>
  </w:num>
  <w:num w:numId="23">
    <w:abstractNumId w:val="8"/>
  </w:num>
  <w:num w:numId="24">
    <w:abstractNumId w:val="3"/>
  </w:num>
  <w:num w:numId="25">
    <w:abstractNumId w:val="29"/>
  </w:num>
  <w:num w:numId="26">
    <w:abstractNumId w:val="4"/>
  </w:num>
  <w:num w:numId="27">
    <w:abstractNumId w:val="22"/>
  </w:num>
  <w:num w:numId="28">
    <w:abstractNumId w:val="16"/>
  </w:num>
  <w:num w:numId="29">
    <w:abstractNumId w:val="35"/>
  </w:num>
  <w:num w:numId="30">
    <w:abstractNumId w:val="7"/>
  </w:num>
  <w:num w:numId="31">
    <w:abstractNumId w:val="38"/>
  </w:num>
  <w:num w:numId="32">
    <w:abstractNumId w:val="26"/>
  </w:num>
  <w:num w:numId="33">
    <w:abstractNumId w:val="0"/>
  </w:num>
  <w:num w:numId="34">
    <w:abstractNumId w:val="6"/>
  </w:num>
  <w:num w:numId="35">
    <w:abstractNumId w:val="31"/>
  </w:num>
  <w:num w:numId="36">
    <w:abstractNumId w:val="3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3"/>
    <w:rsid w:val="00000A43"/>
    <w:rsid w:val="00001CA1"/>
    <w:rsid w:val="000063A0"/>
    <w:rsid w:val="00007C23"/>
    <w:rsid w:val="00017D19"/>
    <w:rsid w:val="00022E04"/>
    <w:rsid w:val="00040676"/>
    <w:rsid w:val="0006200C"/>
    <w:rsid w:val="000639E3"/>
    <w:rsid w:val="00070363"/>
    <w:rsid w:val="00071C5D"/>
    <w:rsid w:val="00075494"/>
    <w:rsid w:val="00081E0C"/>
    <w:rsid w:val="00087342"/>
    <w:rsid w:val="00087BD1"/>
    <w:rsid w:val="00095815"/>
    <w:rsid w:val="00095965"/>
    <w:rsid w:val="00097E2F"/>
    <w:rsid w:val="000B2966"/>
    <w:rsid w:val="000B4DDD"/>
    <w:rsid w:val="000B7AA5"/>
    <w:rsid w:val="000C4664"/>
    <w:rsid w:val="000C6F93"/>
    <w:rsid w:val="000D2241"/>
    <w:rsid w:val="000D3081"/>
    <w:rsid w:val="000E1B46"/>
    <w:rsid w:val="000F1CF8"/>
    <w:rsid w:val="000F2861"/>
    <w:rsid w:val="000F3C1C"/>
    <w:rsid w:val="00105582"/>
    <w:rsid w:val="001059B3"/>
    <w:rsid w:val="0014163C"/>
    <w:rsid w:val="00151074"/>
    <w:rsid w:val="00162838"/>
    <w:rsid w:val="0016292F"/>
    <w:rsid w:val="001817F3"/>
    <w:rsid w:val="00183268"/>
    <w:rsid w:val="001836CA"/>
    <w:rsid w:val="001A7BD2"/>
    <w:rsid w:val="001B4419"/>
    <w:rsid w:val="001D441E"/>
    <w:rsid w:val="001D504A"/>
    <w:rsid w:val="001F3E61"/>
    <w:rsid w:val="002023BD"/>
    <w:rsid w:val="00205CB4"/>
    <w:rsid w:val="00206286"/>
    <w:rsid w:val="00212DA0"/>
    <w:rsid w:val="0022053F"/>
    <w:rsid w:val="002317A0"/>
    <w:rsid w:val="00241930"/>
    <w:rsid w:val="002540F5"/>
    <w:rsid w:val="002555BE"/>
    <w:rsid w:val="002A0DC9"/>
    <w:rsid w:val="002A6E77"/>
    <w:rsid w:val="002B093A"/>
    <w:rsid w:val="002B594E"/>
    <w:rsid w:val="002C2642"/>
    <w:rsid w:val="002C26BB"/>
    <w:rsid w:val="002C592B"/>
    <w:rsid w:val="002C79D9"/>
    <w:rsid w:val="002D3881"/>
    <w:rsid w:val="002F5EAD"/>
    <w:rsid w:val="00313AC7"/>
    <w:rsid w:val="003368D8"/>
    <w:rsid w:val="003515BF"/>
    <w:rsid w:val="00351A14"/>
    <w:rsid w:val="00356583"/>
    <w:rsid w:val="00360E2E"/>
    <w:rsid w:val="003701C1"/>
    <w:rsid w:val="003812C3"/>
    <w:rsid w:val="003842BE"/>
    <w:rsid w:val="0039604F"/>
    <w:rsid w:val="0039799D"/>
    <w:rsid w:val="003A15CE"/>
    <w:rsid w:val="003A78F5"/>
    <w:rsid w:val="003C7268"/>
    <w:rsid w:val="003D698A"/>
    <w:rsid w:val="003F0E07"/>
    <w:rsid w:val="003F1FE2"/>
    <w:rsid w:val="00403527"/>
    <w:rsid w:val="00406ED2"/>
    <w:rsid w:val="00411BA1"/>
    <w:rsid w:val="00416891"/>
    <w:rsid w:val="00421D76"/>
    <w:rsid w:val="00430A41"/>
    <w:rsid w:val="00436C3E"/>
    <w:rsid w:val="004440E7"/>
    <w:rsid w:val="00447555"/>
    <w:rsid w:val="00455706"/>
    <w:rsid w:val="004641BA"/>
    <w:rsid w:val="00465BA7"/>
    <w:rsid w:val="0046774C"/>
    <w:rsid w:val="00470A3C"/>
    <w:rsid w:val="004737CB"/>
    <w:rsid w:val="00477037"/>
    <w:rsid w:val="00495F34"/>
    <w:rsid w:val="004B10FA"/>
    <w:rsid w:val="004B1D65"/>
    <w:rsid w:val="004B22C1"/>
    <w:rsid w:val="004B42C2"/>
    <w:rsid w:val="004B456A"/>
    <w:rsid w:val="004D4C03"/>
    <w:rsid w:val="004E2A67"/>
    <w:rsid w:val="004E40CF"/>
    <w:rsid w:val="004F7D1D"/>
    <w:rsid w:val="00500D18"/>
    <w:rsid w:val="00504817"/>
    <w:rsid w:val="00505B9F"/>
    <w:rsid w:val="0051648D"/>
    <w:rsid w:val="005206D1"/>
    <w:rsid w:val="005218C0"/>
    <w:rsid w:val="00522C77"/>
    <w:rsid w:val="00525916"/>
    <w:rsid w:val="005417D4"/>
    <w:rsid w:val="005469F6"/>
    <w:rsid w:val="00554658"/>
    <w:rsid w:val="00556DF5"/>
    <w:rsid w:val="005624F2"/>
    <w:rsid w:val="005A2928"/>
    <w:rsid w:val="005A6863"/>
    <w:rsid w:val="005B3071"/>
    <w:rsid w:val="005C4161"/>
    <w:rsid w:val="005D58CA"/>
    <w:rsid w:val="005F0E02"/>
    <w:rsid w:val="00605022"/>
    <w:rsid w:val="00606596"/>
    <w:rsid w:val="006174FE"/>
    <w:rsid w:val="00622BC9"/>
    <w:rsid w:val="006244B2"/>
    <w:rsid w:val="00641D0B"/>
    <w:rsid w:val="0064554E"/>
    <w:rsid w:val="006465BF"/>
    <w:rsid w:val="00646C7E"/>
    <w:rsid w:val="00650E43"/>
    <w:rsid w:val="006544CC"/>
    <w:rsid w:val="006655B6"/>
    <w:rsid w:val="00686B6D"/>
    <w:rsid w:val="00694B6E"/>
    <w:rsid w:val="0069558E"/>
    <w:rsid w:val="006A39EE"/>
    <w:rsid w:val="006B3F17"/>
    <w:rsid w:val="006C2C66"/>
    <w:rsid w:val="006D2686"/>
    <w:rsid w:val="006D5FC2"/>
    <w:rsid w:val="006E37EB"/>
    <w:rsid w:val="006E5CA5"/>
    <w:rsid w:val="006E7315"/>
    <w:rsid w:val="007064AF"/>
    <w:rsid w:val="00706C92"/>
    <w:rsid w:val="007202BE"/>
    <w:rsid w:val="007219D7"/>
    <w:rsid w:val="00727ABE"/>
    <w:rsid w:val="00730804"/>
    <w:rsid w:val="007349FB"/>
    <w:rsid w:val="00773185"/>
    <w:rsid w:val="0078272C"/>
    <w:rsid w:val="00783A96"/>
    <w:rsid w:val="00785663"/>
    <w:rsid w:val="00786A0A"/>
    <w:rsid w:val="00787B5D"/>
    <w:rsid w:val="00787D9E"/>
    <w:rsid w:val="00787FF5"/>
    <w:rsid w:val="00790756"/>
    <w:rsid w:val="00790AD3"/>
    <w:rsid w:val="007A601F"/>
    <w:rsid w:val="007A7F89"/>
    <w:rsid w:val="007B7945"/>
    <w:rsid w:val="007C21B6"/>
    <w:rsid w:val="007C56A9"/>
    <w:rsid w:val="007D50F3"/>
    <w:rsid w:val="007E5E1D"/>
    <w:rsid w:val="00813793"/>
    <w:rsid w:val="008212E0"/>
    <w:rsid w:val="0083146F"/>
    <w:rsid w:val="00833E2D"/>
    <w:rsid w:val="008409FA"/>
    <w:rsid w:val="00863442"/>
    <w:rsid w:val="00865301"/>
    <w:rsid w:val="00877F1A"/>
    <w:rsid w:val="008B045E"/>
    <w:rsid w:val="008B2FAD"/>
    <w:rsid w:val="008D072A"/>
    <w:rsid w:val="008F1DAE"/>
    <w:rsid w:val="008F24B3"/>
    <w:rsid w:val="008F3B11"/>
    <w:rsid w:val="00903147"/>
    <w:rsid w:val="00937678"/>
    <w:rsid w:val="00950363"/>
    <w:rsid w:val="00952D3B"/>
    <w:rsid w:val="00957DB4"/>
    <w:rsid w:val="009815B3"/>
    <w:rsid w:val="00991428"/>
    <w:rsid w:val="009B5F6F"/>
    <w:rsid w:val="009D0FA6"/>
    <w:rsid w:val="009D434F"/>
    <w:rsid w:val="009E6548"/>
    <w:rsid w:val="00A11892"/>
    <w:rsid w:val="00A13F23"/>
    <w:rsid w:val="00A2663E"/>
    <w:rsid w:val="00A34E93"/>
    <w:rsid w:val="00A35EB4"/>
    <w:rsid w:val="00A77650"/>
    <w:rsid w:val="00A8698D"/>
    <w:rsid w:val="00A95535"/>
    <w:rsid w:val="00AD67ED"/>
    <w:rsid w:val="00B1284C"/>
    <w:rsid w:val="00B16411"/>
    <w:rsid w:val="00B230A9"/>
    <w:rsid w:val="00B2393C"/>
    <w:rsid w:val="00B3434E"/>
    <w:rsid w:val="00B34D7D"/>
    <w:rsid w:val="00B3757A"/>
    <w:rsid w:val="00B532C2"/>
    <w:rsid w:val="00B561F4"/>
    <w:rsid w:val="00B57656"/>
    <w:rsid w:val="00B67A95"/>
    <w:rsid w:val="00B74183"/>
    <w:rsid w:val="00B757B7"/>
    <w:rsid w:val="00B77837"/>
    <w:rsid w:val="00B80178"/>
    <w:rsid w:val="00B91335"/>
    <w:rsid w:val="00BA037A"/>
    <w:rsid w:val="00BB2A49"/>
    <w:rsid w:val="00BC1F6C"/>
    <w:rsid w:val="00BD59DE"/>
    <w:rsid w:val="00BD6575"/>
    <w:rsid w:val="00BE4CD8"/>
    <w:rsid w:val="00BF7994"/>
    <w:rsid w:val="00C16366"/>
    <w:rsid w:val="00C23752"/>
    <w:rsid w:val="00C23B63"/>
    <w:rsid w:val="00C2427A"/>
    <w:rsid w:val="00C311D9"/>
    <w:rsid w:val="00C329E7"/>
    <w:rsid w:val="00C358C5"/>
    <w:rsid w:val="00C54587"/>
    <w:rsid w:val="00C7025E"/>
    <w:rsid w:val="00C775F4"/>
    <w:rsid w:val="00C82B23"/>
    <w:rsid w:val="00C86980"/>
    <w:rsid w:val="00C96176"/>
    <w:rsid w:val="00CA1FBC"/>
    <w:rsid w:val="00CB261D"/>
    <w:rsid w:val="00CB443A"/>
    <w:rsid w:val="00CB7B33"/>
    <w:rsid w:val="00CC6835"/>
    <w:rsid w:val="00CF72DB"/>
    <w:rsid w:val="00D36781"/>
    <w:rsid w:val="00D442FF"/>
    <w:rsid w:val="00D4560C"/>
    <w:rsid w:val="00D46632"/>
    <w:rsid w:val="00D47C25"/>
    <w:rsid w:val="00D506BE"/>
    <w:rsid w:val="00D52019"/>
    <w:rsid w:val="00D53D99"/>
    <w:rsid w:val="00D55A4C"/>
    <w:rsid w:val="00D71EE9"/>
    <w:rsid w:val="00D76357"/>
    <w:rsid w:val="00D77335"/>
    <w:rsid w:val="00D819B7"/>
    <w:rsid w:val="00D8215B"/>
    <w:rsid w:val="00D82DC7"/>
    <w:rsid w:val="00D83BC4"/>
    <w:rsid w:val="00D93FB0"/>
    <w:rsid w:val="00D97B59"/>
    <w:rsid w:val="00DA6B2D"/>
    <w:rsid w:val="00DB3519"/>
    <w:rsid w:val="00DE26DF"/>
    <w:rsid w:val="00DE669E"/>
    <w:rsid w:val="00DE6B18"/>
    <w:rsid w:val="00E11F93"/>
    <w:rsid w:val="00E16183"/>
    <w:rsid w:val="00E1622C"/>
    <w:rsid w:val="00E26DDD"/>
    <w:rsid w:val="00E331B8"/>
    <w:rsid w:val="00E36CD8"/>
    <w:rsid w:val="00E628A0"/>
    <w:rsid w:val="00E62957"/>
    <w:rsid w:val="00E978ED"/>
    <w:rsid w:val="00EA77A2"/>
    <w:rsid w:val="00EB48F6"/>
    <w:rsid w:val="00EB6DA6"/>
    <w:rsid w:val="00EC0F6A"/>
    <w:rsid w:val="00ED0DE7"/>
    <w:rsid w:val="00EF4CA6"/>
    <w:rsid w:val="00F04FBE"/>
    <w:rsid w:val="00F05803"/>
    <w:rsid w:val="00F06DEA"/>
    <w:rsid w:val="00F0762D"/>
    <w:rsid w:val="00F17B7D"/>
    <w:rsid w:val="00F22367"/>
    <w:rsid w:val="00F33003"/>
    <w:rsid w:val="00F40C5E"/>
    <w:rsid w:val="00F444FB"/>
    <w:rsid w:val="00F471DF"/>
    <w:rsid w:val="00F47370"/>
    <w:rsid w:val="00F47B4D"/>
    <w:rsid w:val="00F57994"/>
    <w:rsid w:val="00F6004A"/>
    <w:rsid w:val="00F63946"/>
    <w:rsid w:val="00F67A56"/>
    <w:rsid w:val="00F76CC0"/>
    <w:rsid w:val="00F812D3"/>
    <w:rsid w:val="00F900D1"/>
    <w:rsid w:val="00F925EB"/>
    <w:rsid w:val="00F95432"/>
    <w:rsid w:val="00F954BA"/>
    <w:rsid w:val="00FA571D"/>
    <w:rsid w:val="00FB145C"/>
    <w:rsid w:val="00FC7ABE"/>
    <w:rsid w:val="00FE283A"/>
    <w:rsid w:val="00FE4928"/>
    <w:rsid w:val="00FF24A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B46"/>
    <w:pPr>
      <w:spacing w:before="210" w:after="30" w:line="240" w:lineRule="auto"/>
      <w:outlineLvl w:val="0"/>
    </w:pPr>
    <w:rPr>
      <w:rFonts w:ascii="Verdana" w:eastAsia="Times New Roman" w:hAnsi="Verdana" w:cs="Times New Roman"/>
      <w:b/>
      <w:bCs/>
      <w:color w:val="800000"/>
      <w:kern w:val="36"/>
      <w:sz w:val="36"/>
      <w:szCs w:val="36"/>
    </w:rPr>
  </w:style>
  <w:style w:type="paragraph" w:styleId="Heading2">
    <w:name w:val="heading 2"/>
    <w:basedOn w:val="Normal"/>
    <w:link w:val="Heading2Char"/>
    <w:uiPriority w:val="9"/>
    <w:qFormat/>
    <w:rsid w:val="000E1B46"/>
    <w:pPr>
      <w:spacing w:before="120" w:after="30" w:line="240" w:lineRule="auto"/>
      <w:outlineLvl w:val="1"/>
    </w:pPr>
    <w:rPr>
      <w:rFonts w:ascii="Verdana" w:eastAsia="Times New Roman" w:hAnsi="Verdana"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3E"/>
  </w:style>
  <w:style w:type="paragraph" w:styleId="Footer">
    <w:name w:val="footer"/>
    <w:basedOn w:val="Normal"/>
    <w:link w:val="FooterChar"/>
    <w:uiPriority w:val="99"/>
    <w:unhideWhenUsed/>
    <w:rsid w:val="00A2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3E"/>
  </w:style>
  <w:style w:type="paragraph" w:styleId="ListParagraph">
    <w:name w:val="List Paragraph"/>
    <w:basedOn w:val="Normal"/>
    <w:uiPriority w:val="34"/>
    <w:qFormat/>
    <w:rsid w:val="005B3071"/>
    <w:pPr>
      <w:ind w:left="720"/>
      <w:contextualSpacing/>
    </w:pPr>
  </w:style>
  <w:style w:type="character" w:customStyle="1" w:styleId="scodetext">
    <w:name w:val="scodetext"/>
    <w:basedOn w:val="DefaultParagraphFont"/>
    <w:rsid w:val="00B1284C"/>
  </w:style>
  <w:style w:type="character" w:customStyle="1" w:styleId="Heading1Char">
    <w:name w:val="Heading 1 Char"/>
    <w:basedOn w:val="DefaultParagraphFont"/>
    <w:link w:val="Heading1"/>
    <w:uiPriority w:val="9"/>
    <w:rsid w:val="000E1B46"/>
    <w:rPr>
      <w:rFonts w:ascii="Verdana" w:eastAsia="Times New Roman" w:hAnsi="Verdana" w:cs="Times New Roman"/>
      <w:b/>
      <w:bCs/>
      <w:color w:val="800000"/>
      <w:kern w:val="36"/>
      <w:sz w:val="36"/>
      <w:szCs w:val="36"/>
    </w:rPr>
  </w:style>
  <w:style w:type="character" w:customStyle="1" w:styleId="Heading2Char">
    <w:name w:val="Heading 2 Char"/>
    <w:basedOn w:val="DefaultParagraphFont"/>
    <w:link w:val="Heading2"/>
    <w:uiPriority w:val="9"/>
    <w:rsid w:val="000E1B46"/>
    <w:rPr>
      <w:rFonts w:ascii="Verdana" w:eastAsia="Times New Roman" w:hAnsi="Verdana" w:cs="Times New Roman"/>
      <w:b/>
      <w:bCs/>
      <w:color w:val="000080"/>
      <w:sz w:val="24"/>
      <w:szCs w:val="24"/>
    </w:rPr>
  </w:style>
  <w:style w:type="character" w:styleId="Hyperlink">
    <w:name w:val="Hyperlink"/>
    <w:basedOn w:val="DefaultParagraphFont"/>
    <w:uiPriority w:val="99"/>
    <w:unhideWhenUsed/>
    <w:rsid w:val="000E1B46"/>
    <w:rPr>
      <w:strike w:val="0"/>
      <w:dstrike w:val="0"/>
      <w:color w:val="0000FF"/>
      <w:u w:val="none"/>
      <w:effect w:val="none"/>
    </w:rPr>
  </w:style>
  <w:style w:type="paragraph" w:styleId="NormalWeb">
    <w:name w:val="Normal (Web)"/>
    <w:basedOn w:val="Normal"/>
    <w:uiPriority w:val="99"/>
    <w:semiHidden/>
    <w:unhideWhenUsed/>
    <w:rsid w:val="000E1B46"/>
    <w:pPr>
      <w:spacing w:before="60" w:after="15" w:line="240" w:lineRule="auto"/>
      <w:ind w:left="30" w:right="30"/>
    </w:pPr>
    <w:rPr>
      <w:rFonts w:ascii="Verdana" w:eastAsia="Times New Roman" w:hAnsi="Verdana" w:cs="Times New Roman"/>
      <w:sz w:val="20"/>
      <w:szCs w:val="20"/>
    </w:rPr>
  </w:style>
  <w:style w:type="paragraph" w:customStyle="1" w:styleId="smaller">
    <w:name w:val="smaller"/>
    <w:basedOn w:val="Normal"/>
    <w:rsid w:val="000E1B46"/>
    <w:pPr>
      <w:spacing w:before="15" w:after="15" w:line="240" w:lineRule="auto"/>
      <w:ind w:left="30" w:right="30"/>
    </w:pPr>
    <w:rPr>
      <w:rFonts w:ascii="Verdana" w:eastAsia="Times New Roman" w:hAnsi="Verdana" w:cs="Times New Roman"/>
      <w:sz w:val="16"/>
      <w:szCs w:val="16"/>
    </w:rPr>
  </w:style>
  <w:style w:type="paragraph" w:customStyle="1" w:styleId="Quote1">
    <w:name w:val="Quote1"/>
    <w:basedOn w:val="Normal"/>
    <w:rsid w:val="000E1B46"/>
    <w:pPr>
      <w:spacing w:before="180" w:after="180" w:line="240" w:lineRule="auto"/>
      <w:ind w:left="600" w:right="600"/>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09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65"/>
    <w:rPr>
      <w:rFonts w:ascii="Tahoma" w:hAnsi="Tahoma" w:cs="Tahoma"/>
      <w:sz w:val="16"/>
      <w:szCs w:val="16"/>
    </w:rPr>
  </w:style>
  <w:style w:type="paragraph" w:styleId="Title">
    <w:name w:val="Title"/>
    <w:basedOn w:val="Normal"/>
    <w:next w:val="Normal"/>
    <w:link w:val="TitleChar"/>
    <w:uiPriority w:val="10"/>
    <w:qFormat/>
    <w:rsid w:val="00546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9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B46"/>
    <w:pPr>
      <w:spacing w:before="210" w:after="30" w:line="240" w:lineRule="auto"/>
      <w:outlineLvl w:val="0"/>
    </w:pPr>
    <w:rPr>
      <w:rFonts w:ascii="Verdana" w:eastAsia="Times New Roman" w:hAnsi="Verdana" w:cs="Times New Roman"/>
      <w:b/>
      <w:bCs/>
      <w:color w:val="800000"/>
      <w:kern w:val="36"/>
      <w:sz w:val="36"/>
      <w:szCs w:val="36"/>
    </w:rPr>
  </w:style>
  <w:style w:type="paragraph" w:styleId="Heading2">
    <w:name w:val="heading 2"/>
    <w:basedOn w:val="Normal"/>
    <w:link w:val="Heading2Char"/>
    <w:uiPriority w:val="9"/>
    <w:qFormat/>
    <w:rsid w:val="000E1B46"/>
    <w:pPr>
      <w:spacing w:before="120" w:after="30" w:line="240" w:lineRule="auto"/>
      <w:outlineLvl w:val="1"/>
    </w:pPr>
    <w:rPr>
      <w:rFonts w:ascii="Verdana" w:eastAsia="Times New Roman" w:hAnsi="Verdana"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3E"/>
  </w:style>
  <w:style w:type="paragraph" w:styleId="Footer">
    <w:name w:val="footer"/>
    <w:basedOn w:val="Normal"/>
    <w:link w:val="FooterChar"/>
    <w:uiPriority w:val="99"/>
    <w:unhideWhenUsed/>
    <w:rsid w:val="00A2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3E"/>
  </w:style>
  <w:style w:type="paragraph" w:styleId="ListParagraph">
    <w:name w:val="List Paragraph"/>
    <w:basedOn w:val="Normal"/>
    <w:uiPriority w:val="34"/>
    <w:qFormat/>
    <w:rsid w:val="005B3071"/>
    <w:pPr>
      <w:ind w:left="720"/>
      <w:contextualSpacing/>
    </w:pPr>
  </w:style>
  <w:style w:type="character" w:customStyle="1" w:styleId="scodetext">
    <w:name w:val="scodetext"/>
    <w:basedOn w:val="DefaultParagraphFont"/>
    <w:rsid w:val="00B1284C"/>
  </w:style>
  <w:style w:type="character" w:customStyle="1" w:styleId="Heading1Char">
    <w:name w:val="Heading 1 Char"/>
    <w:basedOn w:val="DefaultParagraphFont"/>
    <w:link w:val="Heading1"/>
    <w:uiPriority w:val="9"/>
    <w:rsid w:val="000E1B46"/>
    <w:rPr>
      <w:rFonts w:ascii="Verdana" w:eastAsia="Times New Roman" w:hAnsi="Verdana" w:cs="Times New Roman"/>
      <w:b/>
      <w:bCs/>
      <w:color w:val="800000"/>
      <w:kern w:val="36"/>
      <w:sz w:val="36"/>
      <w:szCs w:val="36"/>
    </w:rPr>
  </w:style>
  <w:style w:type="character" w:customStyle="1" w:styleId="Heading2Char">
    <w:name w:val="Heading 2 Char"/>
    <w:basedOn w:val="DefaultParagraphFont"/>
    <w:link w:val="Heading2"/>
    <w:uiPriority w:val="9"/>
    <w:rsid w:val="000E1B46"/>
    <w:rPr>
      <w:rFonts w:ascii="Verdana" w:eastAsia="Times New Roman" w:hAnsi="Verdana" w:cs="Times New Roman"/>
      <w:b/>
      <w:bCs/>
      <w:color w:val="000080"/>
      <w:sz w:val="24"/>
      <w:szCs w:val="24"/>
    </w:rPr>
  </w:style>
  <w:style w:type="character" w:styleId="Hyperlink">
    <w:name w:val="Hyperlink"/>
    <w:basedOn w:val="DefaultParagraphFont"/>
    <w:uiPriority w:val="99"/>
    <w:unhideWhenUsed/>
    <w:rsid w:val="000E1B46"/>
    <w:rPr>
      <w:strike w:val="0"/>
      <w:dstrike w:val="0"/>
      <w:color w:val="0000FF"/>
      <w:u w:val="none"/>
      <w:effect w:val="none"/>
    </w:rPr>
  </w:style>
  <w:style w:type="paragraph" w:styleId="NormalWeb">
    <w:name w:val="Normal (Web)"/>
    <w:basedOn w:val="Normal"/>
    <w:uiPriority w:val="99"/>
    <w:semiHidden/>
    <w:unhideWhenUsed/>
    <w:rsid w:val="000E1B46"/>
    <w:pPr>
      <w:spacing w:before="60" w:after="15" w:line="240" w:lineRule="auto"/>
      <w:ind w:left="30" w:right="30"/>
    </w:pPr>
    <w:rPr>
      <w:rFonts w:ascii="Verdana" w:eastAsia="Times New Roman" w:hAnsi="Verdana" w:cs="Times New Roman"/>
      <w:sz w:val="20"/>
      <w:szCs w:val="20"/>
    </w:rPr>
  </w:style>
  <w:style w:type="paragraph" w:customStyle="1" w:styleId="smaller">
    <w:name w:val="smaller"/>
    <w:basedOn w:val="Normal"/>
    <w:rsid w:val="000E1B46"/>
    <w:pPr>
      <w:spacing w:before="15" w:after="15" w:line="240" w:lineRule="auto"/>
      <w:ind w:left="30" w:right="30"/>
    </w:pPr>
    <w:rPr>
      <w:rFonts w:ascii="Verdana" w:eastAsia="Times New Roman" w:hAnsi="Verdana" w:cs="Times New Roman"/>
      <w:sz w:val="16"/>
      <w:szCs w:val="16"/>
    </w:rPr>
  </w:style>
  <w:style w:type="paragraph" w:customStyle="1" w:styleId="Quote1">
    <w:name w:val="Quote1"/>
    <w:basedOn w:val="Normal"/>
    <w:rsid w:val="000E1B46"/>
    <w:pPr>
      <w:spacing w:before="180" w:after="180" w:line="240" w:lineRule="auto"/>
      <w:ind w:left="600" w:right="600"/>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09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65"/>
    <w:rPr>
      <w:rFonts w:ascii="Tahoma" w:hAnsi="Tahoma" w:cs="Tahoma"/>
      <w:sz w:val="16"/>
      <w:szCs w:val="16"/>
    </w:rPr>
  </w:style>
  <w:style w:type="paragraph" w:styleId="Title">
    <w:name w:val="Title"/>
    <w:basedOn w:val="Normal"/>
    <w:next w:val="Normal"/>
    <w:link w:val="TitleChar"/>
    <w:uiPriority w:val="10"/>
    <w:qFormat/>
    <w:rsid w:val="00546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9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985">
      <w:bodyDiv w:val="1"/>
      <w:marLeft w:val="0"/>
      <w:marRight w:val="0"/>
      <w:marTop w:val="0"/>
      <w:marBottom w:val="0"/>
      <w:divBdr>
        <w:top w:val="none" w:sz="0" w:space="0" w:color="auto"/>
        <w:left w:val="none" w:sz="0" w:space="0" w:color="auto"/>
        <w:bottom w:val="none" w:sz="0" w:space="0" w:color="auto"/>
        <w:right w:val="none" w:sz="0" w:space="0" w:color="auto"/>
      </w:divBdr>
    </w:div>
    <w:div w:id="1019740438">
      <w:bodyDiv w:val="1"/>
      <w:marLeft w:val="0"/>
      <w:marRight w:val="0"/>
      <w:marTop w:val="0"/>
      <w:marBottom w:val="0"/>
      <w:divBdr>
        <w:top w:val="none" w:sz="0" w:space="0" w:color="auto"/>
        <w:left w:val="none" w:sz="0" w:space="0" w:color="auto"/>
        <w:bottom w:val="none" w:sz="0" w:space="0" w:color="auto"/>
        <w:right w:val="none" w:sz="0" w:space="0" w:color="auto"/>
      </w:divBdr>
      <w:divsChild>
        <w:div w:id="356468199">
          <w:marLeft w:val="0"/>
          <w:marRight w:val="0"/>
          <w:marTop w:val="0"/>
          <w:marBottom w:val="0"/>
          <w:divBdr>
            <w:top w:val="none" w:sz="0" w:space="0" w:color="auto"/>
            <w:left w:val="none" w:sz="0" w:space="0" w:color="auto"/>
            <w:bottom w:val="none" w:sz="0" w:space="0" w:color="auto"/>
            <w:right w:val="none" w:sz="0" w:space="0" w:color="auto"/>
          </w:divBdr>
          <w:divsChild>
            <w:div w:id="1302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069">
      <w:bodyDiv w:val="1"/>
      <w:marLeft w:val="0"/>
      <w:marRight w:val="0"/>
      <w:marTop w:val="0"/>
      <w:marBottom w:val="0"/>
      <w:divBdr>
        <w:top w:val="none" w:sz="0" w:space="0" w:color="auto"/>
        <w:left w:val="none" w:sz="0" w:space="0" w:color="auto"/>
        <w:bottom w:val="none" w:sz="0" w:space="0" w:color="auto"/>
        <w:right w:val="none" w:sz="0" w:space="0" w:color="auto"/>
      </w:divBdr>
      <w:divsChild>
        <w:div w:id="1901164110">
          <w:marLeft w:val="0"/>
          <w:marRight w:val="0"/>
          <w:marTop w:val="0"/>
          <w:marBottom w:val="0"/>
          <w:divBdr>
            <w:top w:val="none" w:sz="0" w:space="0" w:color="auto"/>
            <w:left w:val="none" w:sz="0" w:space="0" w:color="auto"/>
            <w:bottom w:val="none" w:sz="0" w:space="0" w:color="auto"/>
            <w:right w:val="none" w:sz="0" w:space="0" w:color="auto"/>
          </w:divBdr>
          <w:divsChild>
            <w:div w:id="1547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208">
      <w:bodyDiv w:val="1"/>
      <w:marLeft w:val="0"/>
      <w:marRight w:val="0"/>
      <w:marTop w:val="0"/>
      <w:marBottom w:val="0"/>
      <w:divBdr>
        <w:top w:val="none" w:sz="0" w:space="0" w:color="auto"/>
        <w:left w:val="none" w:sz="0" w:space="0" w:color="auto"/>
        <w:bottom w:val="none" w:sz="0" w:space="0" w:color="auto"/>
        <w:right w:val="none" w:sz="0" w:space="0" w:color="auto"/>
      </w:divBdr>
    </w:div>
    <w:div w:id="15911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8D5E-301D-40BC-8E45-36185ECC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Jonesville Community Schools</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George</dc:creator>
  <cp:lastModifiedBy>tyler george</cp:lastModifiedBy>
  <cp:revision>2</cp:revision>
  <dcterms:created xsi:type="dcterms:W3CDTF">2013-03-28T10:58:00Z</dcterms:created>
  <dcterms:modified xsi:type="dcterms:W3CDTF">2013-03-28T10:58:00Z</dcterms:modified>
</cp:coreProperties>
</file>